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63F" w:rsidRDefault="00E6763F" w:rsidP="0009194A">
      <w:pPr>
        <w:jc w:val="center"/>
        <w:rPr>
          <w:rFonts w:ascii="Times" w:eastAsia="Times New Roman" w:hAnsi="Times" w:cs="Times New Roman"/>
          <w:b/>
          <w:bCs/>
          <w:color w:val="000000" w:themeColor="text1"/>
          <w:sz w:val="20"/>
          <w:szCs w:val="20"/>
        </w:rPr>
      </w:pPr>
      <w:r>
        <w:rPr>
          <w:rFonts w:ascii="Times New Roman" w:eastAsia="Times New Roman" w:hAnsi="Times New Roman" w:cs="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4">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09194A" w:rsidRDefault="0009194A" w:rsidP="0009194A">
      <w:pPr>
        <w:jc w:val="center"/>
        <w:rPr>
          <w:rFonts w:ascii="Times" w:eastAsia="Times New Roman" w:hAnsi="Times" w:cs="Times New Roman"/>
          <w:b/>
          <w:bCs/>
          <w:color w:val="000000" w:themeColor="text1"/>
          <w:sz w:val="20"/>
          <w:szCs w:val="20"/>
        </w:rPr>
      </w:pPr>
      <w:bookmarkStart w:id="0" w:name="_GoBack"/>
      <w:bookmarkEnd w:id="0"/>
      <w:r>
        <w:rPr>
          <w:rFonts w:ascii="Times" w:eastAsia="Times New Roman" w:hAnsi="Times" w:cs="Times New Roman"/>
          <w:b/>
          <w:bCs/>
          <w:color w:val="000000" w:themeColor="text1"/>
          <w:sz w:val="20"/>
          <w:szCs w:val="20"/>
        </w:rPr>
        <w:t>Professional Development Plan</w:t>
      </w:r>
    </w:p>
    <w:p w:rsidR="0009194A" w:rsidRDefault="0009194A" w:rsidP="0009194A">
      <w:pPr>
        <w:rPr>
          <w:rFonts w:ascii="Times" w:eastAsia="Times New Roman" w:hAnsi="Times" w:cs="Times New Roman"/>
          <w:b/>
          <w:bCs/>
          <w:color w:val="000000" w:themeColor="text1"/>
          <w:sz w:val="20"/>
          <w:szCs w:val="20"/>
        </w:rPr>
      </w:pPr>
    </w:p>
    <w:p w:rsidR="00F5369B" w:rsidRDefault="00F5369B" w:rsidP="0009194A">
      <w:pPr>
        <w:rPr>
          <w:rFonts w:ascii="Times" w:eastAsia="Times New Roman" w:hAnsi="Times" w:cs="Times New Roman"/>
          <w:b/>
          <w:bCs/>
          <w:color w:val="000000" w:themeColor="text1"/>
          <w:sz w:val="20"/>
          <w:szCs w:val="20"/>
        </w:rPr>
      </w:pPr>
      <w:r>
        <w:rPr>
          <w:rFonts w:ascii="Times" w:eastAsia="Times New Roman" w:hAnsi="Times" w:cs="Times New Roman"/>
          <w:b/>
          <w:bCs/>
          <w:color w:val="000000" w:themeColor="text1"/>
          <w:sz w:val="20"/>
          <w:szCs w:val="20"/>
        </w:rPr>
        <w:t>PLAN</w:t>
      </w:r>
    </w:p>
    <w:p w:rsidR="0009194A" w:rsidRDefault="0009194A" w:rsidP="0009194A">
      <w:pPr>
        <w:rPr>
          <w:rFonts w:ascii="Times" w:eastAsia="Times New Roman" w:hAnsi="Times" w:cs="Times New Roman"/>
          <w:b/>
          <w:bCs/>
          <w:color w:val="000000" w:themeColor="text1"/>
          <w:sz w:val="20"/>
          <w:szCs w:val="20"/>
        </w:rPr>
      </w:pPr>
      <w:r>
        <w:rPr>
          <w:rFonts w:ascii="Times" w:eastAsia="Times New Roman" w:hAnsi="Times" w:cs="Times New Roman"/>
          <w:b/>
          <w:bCs/>
          <w:color w:val="000000" w:themeColor="text1"/>
          <w:sz w:val="20"/>
          <w:szCs w:val="20"/>
        </w:rPr>
        <w:t>As part of our 5 year strategic plan, we have incorporated, into Goal #4 the following:</w:t>
      </w:r>
    </w:p>
    <w:p w:rsidR="0009194A" w:rsidRDefault="0009194A" w:rsidP="0009194A">
      <w:pPr>
        <w:rPr>
          <w:rFonts w:ascii="Times" w:eastAsia="Times New Roman" w:hAnsi="Times" w:cs="Times New Roman"/>
          <w:b/>
          <w:bCs/>
          <w:color w:val="000000" w:themeColor="text1"/>
          <w:sz w:val="20"/>
          <w:szCs w:val="20"/>
        </w:rPr>
      </w:pPr>
    </w:p>
    <w:p w:rsidR="0009194A" w:rsidRDefault="0009194A" w:rsidP="0009194A">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Pr>
          <w:rFonts w:ascii="Times" w:eastAsia="Times New Roman" w:hAnsi="Times" w:cs="Times New Roman"/>
          <w:b/>
          <w:bCs/>
          <w:color w:val="000000" w:themeColor="text1"/>
          <w:sz w:val="20"/>
          <w:szCs w:val="20"/>
        </w:rPr>
        <w:t>4</w:t>
      </w:r>
      <w:r w:rsidRPr="000D28B1">
        <w:rPr>
          <w:rFonts w:ascii="Times" w:eastAsia="Times New Roman" w:hAnsi="Times" w:cs="Times New Roman"/>
          <w:b/>
          <w:bCs/>
          <w:color w:val="000000" w:themeColor="text1"/>
          <w:sz w:val="20"/>
          <w:szCs w:val="20"/>
        </w:rPr>
        <w:t>: Instructors and Training:</w:t>
      </w:r>
      <w:r>
        <w:rPr>
          <w:rFonts w:ascii="Times" w:eastAsia="Times New Roman" w:hAnsi="Times" w:cs="Times New Roman"/>
          <w:bCs/>
          <w:color w:val="000000" w:themeColor="text1"/>
          <w:sz w:val="20"/>
          <w:szCs w:val="20"/>
        </w:rPr>
        <w:t xml:space="preserve"> </w:t>
      </w:r>
      <w:r w:rsidRPr="008034E3">
        <w:rPr>
          <w:rFonts w:ascii="Times" w:eastAsia="Times New Roman" w:hAnsi="Times" w:cs="Times New Roman"/>
          <w:bCs/>
          <w:color w:val="000000" w:themeColor="text1"/>
          <w:sz w:val="20"/>
          <w:szCs w:val="20"/>
        </w:rPr>
        <w:t xml:space="preserve">Attract and retain quality employees. </w:t>
      </w:r>
      <w:r w:rsidRPr="00344BE0">
        <w:rPr>
          <w:rFonts w:ascii="Times" w:eastAsia="Times New Roman" w:hAnsi="Times" w:cs="Times New Roman"/>
          <w:color w:val="000000" w:themeColor="text1"/>
          <w:sz w:val="20"/>
          <w:szCs w:val="20"/>
        </w:rPr>
        <w:t>Expand opportunities for an</w:t>
      </w:r>
      <w:r w:rsidRPr="001F27C7">
        <w:rPr>
          <w:rFonts w:ascii="Times" w:eastAsia="Times New Roman" w:hAnsi="Times" w:cs="Times New Roman"/>
          <w:color w:val="000000" w:themeColor="text1"/>
          <w:sz w:val="20"/>
          <w:szCs w:val="20"/>
        </w:rPr>
        <w:t xml:space="preserve"> enhanced professional development program; just as we</w:t>
      </w:r>
      <w:r w:rsidRPr="00344BE0">
        <w:rPr>
          <w:rFonts w:ascii="Times" w:eastAsia="Times New Roman" w:hAnsi="Times" w:cs="Times New Roman"/>
          <w:color w:val="000000" w:themeColor="text1"/>
          <w:sz w:val="20"/>
          <w:szCs w:val="20"/>
        </w:rPr>
        <w:t xml:space="preserve"> </w:t>
      </w:r>
      <w:r w:rsidRPr="001F27C7">
        <w:rPr>
          <w:rFonts w:ascii="Times" w:eastAsia="Times New Roman" w:hAnsi="Times" w:cs="Times New Roman"/>
          <w:color w:val="000000" w:themeColor="text1"/>
          <w:sz w:val="20"/>
          <w:szCs w:val="20"/>
        </w:rPr>
        <w:t xml:space="preserve">are committed to “the conversation between student and teacher,” </w:t>
      </w:r>
      <w:r>
        <w:rPr>
          <w:rFonts w:ascii="Times" w:eastAsia="Times New Roman" w:hAnsi="Times" w:cs="Times New Roman"/>
          <w:color w:val="000000" w:themeColor="text1"/>
          <w:sz w:val="20"/>
          <w:szCs w:val="20"/>
        </w:rPr>
        <w:t>we will expand on the</w:t>
      </w:r>
      <w:r w:rsidRPr="001F27C7">
        <w:rPr>
          <w:rFonts w:ascii="Times" w:eastAsia="Times New Roman" w:hAnsi="Times" w:cs="Times New Roman"/>
          <w:color w:val="000000" w:themeColor="text1"/>
          <w:sz w:val="20"/>
          <w:szCs w:val="20"/>
        </w:rPr>
        <w:t xml:space="preserve"> commit</w:t>
      </w:r>
      <w:r>
        <w:rPr>
          <w:rFonts w:ascii="Times" w:eastAsia="Times New Roman" w:hAnsi="Times" w:cs="Times New Roman"/>
          <w:color w:val="000000" w:themeColor="text1"/>
          <w:sz w:val="20"/>
          <w:szCs w:val="20"/>
        </w:rPr>
        <w:t>ment</w:t>
      </w:r>
      <w:r w:rsidRPr="001F27C7">
        <w:rPr>
          <w:rFonts w:ascii="Times" w:eastAsia="Times New Roman" w:hAnsi="Times" w:cs="Times New Roman"/>
          <w:color w:val="000000" w:themeColor="text1"/>
          <w:sz w:val="20"/>
          <w:szCs w:val="20"/>
        </w:rPr>
        <w:t xml:space="preserve"> to “the conversation between teacher and teacher.” </w:t>
      </w:r>
    </w:p>
    <w:p w:rsidR="0009194A" w:rsidRDefault="0009194A" w:rsidP="0009194A">
      <w:pPr>
        <w:rPr>
          <w:rFonts w:ascii="Times" w:eastAsia="Times New Roman" w:hAnsi="Times" w:cs="Times New Roman"/>
          <w:color w:val="000000" w:themeColor="text1"/>
          <w:sz w:val="20"/>
          <w:szCs w:val="20"/>
        </w:rPr>
      </w:pPr>
    </w:p>
    <w:p w:rsidR="0009194A" w:rsidRDefault="0009194A" w:rsidP="0009194A">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The Five Stars Academy Professional Development Plan includes the following components. </w:t>
      </w:r>
    </w:p>
    <w:p w:rsidR="0009194A" w:rsidRDefault="0009194A" w:rsidP="0009194A">
      <w:pPr>
        <w:rPr>
          <w:rFonts w:ascii="Times" w:eastAsia="Times New Roman" w:hAnsi="Times" w:cs="Times New Roman"/>
          <w:color w:val="000000" w:themeColor="text1"/>
          <w:sz w:val="20"/>
          <w:szCs w:val="20"/>
        </w:rPr>
      </w:pPr>
    </w:p>
    <w:p w:rsidR="0009194A" w:rsidRDefault="0009194A" w:rsidP="0009194A">
      <w:pPr>
        <w:rPr>
          <w:rFonts w:ascii="Times" w:eastAsia="Times New Roman" w:hAnsi="Times" w:cs="Times New Roman"/>
          <w:color w:val="000000" w:themeColor="text1"/>
          <w:sz w:val="20"/>
          <w:szCs w:val="20"/>
        </w:rPr>
      </w:pPr>
      <w:r w:rsidRPr="001D60A0">
        <w:rPr>
          <w:rFonts w:ascii="Times" w:eastAsia="Times New Roman" w:hAnsi="Times" w:cs="Times New Roman"/>
          <w:b/>
          <w:color w:val="000000" w:themeColor="text1"/>
          <w:sz w:val="20"/>
          <w:szCs w:val="20"/>
        </w:rPr>
        <w:t>Component 1: Attract and Retain Highly Qualified Instructors</w:t>
      </w:r>
      <w:r w:rsidR="001D60A0" w:rsidRPr="001D60A0">
        <w:rPr>
          <w:rFonts w:ascii="Times" w:eastAsia="Times New Roman" w:hAnsi="Times" w:cs="Times New Roman"/>
          <w:b/>
          <w:color w:val="000000" w:themeColor="text1"/>
          <w:sz w:val="20"/>
          <w:szCs w:val="20"/>
        </w:rPr>
        <w:t xml:space="preserve">.  </w:t>
      </w:r>
      <w:r w:rsidR="00642979">
        <w:rPr>
          <w:rFonts w:ascii="Times" w:eastAsia="Times New Roman" w:hAnsi="Times" w:cs="Times New Roman"/>
          <w:color w:val="000000" w:themeColor="text1"/>
          <w:sz w:val="20"/>
          <w:szCs w:val="20"/>
        </w:rPr>
        <w:t xml:space="preserve">We specifically recruit experienced instructors from the U.S. and Canada </w:t>
      </w:r>
      <w:r w:rsidR="00A11E66">
        <w:rPr>
          <w:rFonts w:ascii="Times" w:eastAsia="Times New Roman" w:hAnsi="Times" w:cs="Times New Roman"/>
          <w:color w:val="000000" w:themeColor="text1"/>
          <w:sz w:val="20"/>
          <w:szCs w:val="20"/>
        </w:rPr>
        <w:t xml:space="preserve">who have a minimum of 5-10 years of teaching experience </w:t>
      </w:r>
      <w:r w:rsidR="00642979">
        <w:rPr>
          <w:rFonts w:ascii="Times" w:eastAsia="Times New Roman" w:hAnsi="Times" w:cs="Times New Roman"/>
          <w:color w:val="000000" w:themeColor="text1"/>
          <w:sz w:val="20"/>
          <w:szCs w:val="20"/>
        </w:rPr>
        <w:t>to become teacher</w:t>
      </w:r>
      <w:r w:rsidR="00A11E66">
        <w:rPr>
          <w:rFonts w:ascii="Times" w:eastAsia="Times New Roman" w:hAnsi="Times" w:cs="Times New Roman"/>
          <w:color w:val="000000" w:themeColor="text1"/>
          <w:sz w:val="20"/>
          <w:szCs w:val="20"/>
        </w:rPr>
        <w:t xml:space="preserve"> volunteers</w:t>
      </w:r>
      <w:r w:rsidR="00642979">
        <w:rPr>
          <w:rFonts w:ascii="Times" w:eastAsia="Times New Roman" w:hAnsi="Times" w:cs="Times New Roman"/>
          <w:color w:val="000000" w:themeColor="text1"/>
          <w:sz w:val="20"/>
          <w:szCs w:val="20"/>
        </w:rPr>
        <w:t xml:space="preserve"> at Five Stars Academy.  We realize that with our limited financial means, we must take advantage of the teacher development and training requirements and certifications that are part of the professional experience of a teacher in those countries.</w:t>
      </w:r>
    </w:p>
    <w:p w:rsidR="00A11E66" w:rsidRDefault="00A11E66" w:rsidP="0009194A">
      <w:pPr>
        <w:rPr>
          <w:rFonts w:ascii="Times" w:eastAsia="Times New Roman" w:hAnsi="Times" w:cs="Times New Roman"/>
          <w:color w:val="000000" w:themeColor="text1"/>
          <w:sz w:val="20"/>
          <w:szCs w:val="20"/>
        </w:rPr>
      </w:pPr>
    </w:p>
    <w:p w:rsidR="00A11E66" w:rsidRPr="005C75BC" w:rsidRDefault="00A11E66" w:rsidP="0009194A">
      <w:pPr>
        <w:rPr>
          <w:rFonts w:ascii="Times" w:eastAsia="Times New Roman" w:hAnsi="Times" w:cs="Times New Roman"/>
          <w:b/>
          <w:color w:val="000000" w:themeColor="text1"/>
          <w:sz w:val="20"/>
          <w:szCs w:val="20"/>
        </w:rPr>
      </w:pPr>
      <w:r>
        <w:rPr>
          <w:rFonts w:ascii="Times" w:eastAsia="Times New Roman" w:hAnsi="Times" w:cs="Times New Roman"/>
          <w:color w:val="000000" w:themeColor="text1"/>
          <w:sz w:val="20"/>
          <w:szCs w:val="20"/>
        </w:rPr>
        <w:t>Five Stars Academy currently has 9 full-time English first language volunteer teachers in the classrooms.</w:t>
      </w:r>
      <w:r w:rsidR="0015639E">
        <w:rPr>
          <w:rFonts w:ascii="Times" w:eastAsia="Times New Roman" w:hAnsi="Times" w:cs="Times New Roman"/>
          <w:color w:val="000000" w:themeColor="text1"/>
          <w:sz w:val="20"/>
          <w:szCs w:val="20"/>
        </w:rPr>
        <w:t xml:space="preserve">  </w:t>
      </w:r>
      <w:r w:rsidR="0015639E" w:rsidRPr="005C75BC">
        <w:rPr>
          <w:rFonts w:ascii="Times" w:eastAsia="Times New Roman" w:hAnsi="Times" w:cs="Times New Roman"/>
          <w:b/>
          <w:color w:val="000000" w:themeColor="text1"/>
          <w:sz w:val="20"/>
          <w:szCs w:val="20"/>
        </w:rPr>
        <w:t>Please see 3.4 Teacher Qualifications for more info.</w:t>
      </w:r>
      <w:r w:rsidRPr="005C75BC">
        <w:rPr>
          <w:rFonts w:ascii="Times" w:eastAsia="Times New Roman" w:hAnsi="Times" w:cs="Times New Roman"/>
          <w:b/>
          <w:color w:val="000000" w:themeColor="text1"/>
          <w:sz w:val="20"/>
          <w:szCs w:val="20"/>
        </w:rPr>
        <w:t xml:space="preserve">  </w:t>
      </w:r>
    </w:p>
    <w:p w:rsidR="0009194A" w:rsidRDefault="0009194A" w:rsidP="0009194A">
      <w:pPr>
        <w:rPr>
          <w:rFonts w:ascii="Times" w:eastAsia="Times New Roman" w:hAnsi="Times" w:cs="Times New Roman"/>
          <w:color w:val="000000" w:themeColor="text1"/>
          <w:sz w:val="20"/>
          <w:szCs w:val="20"/>
        </w:rPr>
      </w:pPr>
    </w:p>
    <w:p w:rsidR="0009194A" w:rsidRPr="00642979" w:rsidRDefault="0009194A" w:rsidP="0009194A">
      <w:pPr>
        <w:rPr>
          <w:rFonts w:ascii="Times" w:eastAsia="Times New Roman" w:hAnsi="Times" w:cs="Times New Roman"/>
          <w:b/>
          <w:color w:val="000000" w:themeColor="text1"/>
          <w:sz w:val="20"/>
          <w:szCs w:val="20"/>
        </w:rPr>
      </w:pPr>
      <w:r w:rsidRPr="00642979">
        <w:rPr>
          <w:rFonts w:ascii="Times" w:eastAsia="Times New Roman" w:hAnsi="Times" w:cs="Times New Roman"/>
          <w:b/>
          <w:color w:val="000000" w:themeColor="text1"/>
          <w:sz w:val="20"/>
          <w:szCs w:val="20"/>
        </w:rPr>
        <w:t>Component 2</w:t>
      </w:r>
      <w:r w:rsidR="001D60A0" w:rsidRPr="00642979">
        <w:rPr>
          <w:rFonts w:ascii="Times" w:eastAsia="Times New Roman" w:hAnsi="Times" w:cs="Times New Roman"/>
          <w:b/>
          <w:color w:val="000000" w:themeColor="text1"/>
          <w:sz w:val="20"/>
          <w:szCs w:val="20"/>
        </w:rPr>
        <w:t>: Continue to improve the quality of teaching and learning through professional development.</w:t>
      </w:r>
    </w:p>
    <w:p w:rsidR="00771BA1" w:rsidRDefault="00771BA1" w:rsidP="0009194A">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At the start of every school year in August, we have a 5-7 day on-site training for all teachers and staff.  We review school policies, curriculum, safety procedures, and expectations from leadership, teachers, families, and students. </w:t>
      </w:r>
    </w:p>
    <w:p w:rsidR="00771BA1" w:rsidRDefault="00771BA1" w:rsidP="0009194A">
      <w:pPr>
        <w:rPr>
          <w:rFonts w:ascii="Times" w:eastAsia="Times New Roman" w:hAnsi="Times" w:cs="Times New Roman"/>
          <w:color w:val="000000" w:themeColor="text1"/>
          <w:sz w:val="20"/>
          <w:szCs w:val="20"/>
        </w:rPr>
      </w:pPr>
    </w:p>
    <w:p w:rsidR="001D60A0" w:rsidRDefault="00771BA1" w:rsidP="00771BA1">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Throughout the year, we emphasize </w:t>
      </w:r>
      <w:r w:rsidR="001D60A0" w:rsidRPr="0009194A">
        <w:rPr>
          <w:rFonts w:ascii="Times" w:eastAsia="Times New Roman" w:hAnsi="Times" w:cs="Times New Roman"/>
          <w:color w:val="000000" w:themeColor="text1"/>
          <w:sz w:val="20"/>
          <w:szCs w:val="20"/>
        </w:rPr>
        <w:t>collaboration and reflection with colleagues, site-determined experiences responding to expressed needs, and individually designed activities to further one’s competence and expertise.</w:t>
      </w:r>
      <w:r>
        <w:rPr>
          <w:rFonts w:ascii="Times" w:eastAsia="Times New Roman" w:hAnsi="Times" w:cs="Times New Roman"/>
          <w:color w:val="000000" w:themeColor="text1"/>
          <w:sz w:val="20"/>
          <w:szCs w:val="20"/>
        </w:rPr>
        <w:t xml:space="preserve">  This can occur in planned and un-planned meetings throughout the week.  Teachers are encouraged to take part in online training offered by 3</w:t>
      </w:r>
      <w:r w:rsidRPr="00771BA1">
        <w:rPr>
          <w:rFonts w:ascii="Times" w:eastAsia="Times New Roman" w:hAnsi="Times" w:cs="Times New Roman"/>
          <w:color w:val="000000" w:themeColor="text1"/>
          <w:sz w:val="20"/>
          <w:szCs w:val="20"/>
          <w:vertAlign w:val="superscript"/>
        </w:rPr>
        <w:t>rd</w:t>
      </w:r>
      <w:r>
        <w:rPr>
          <w:rFonts w:ascii="Times" w:eastAsia="Times New Roman" w:hAnsi="Times" w:cs="Times New Roman"/>
          <w:color w:val="000000" w:themeColor="text1"/>
          <w:sz w:val="20"/>
          <w:szCs w:val="20"/>
        </w:rPr>
        <w:t xml:space="preserve"> party educational organizations.</w:t>
      </w:r>
    </w:p>
    <w:p w:rsidR="001D60A0" w:rsidRDefault="001D60A0" w:rsidP="0009194A">
      <w:pPr>
        <w:rPr>
          <w:rFonts w:ascii="Times" w:eastAsia="Times New Roman" w:hAnsi="Times" w:cs="Times New Roman"/>
          <w:color w:val="000000" w:themeColor="text1"/>
          <w:sz w:val="20"/>
          <w:szCs w:val="20"/>
        </w:rPr>
      </w:pPr>
    </w:p>
    <w:p w:rsidR="001D60A0" w:rsidRDefault="001D60A0" w:rsidP="0009194A">
      <w:pPr>
        <w:rPr>
          <w:rFonts w:ascii="Times" w:eastAsia="Times New Roman" w:hAnsi="Times" w:cs="Times New Roman"/>
          <w:color w:val="000000" w:themeColor="text1"/>
          <w:sz w:val="20"/>
          <w:szCs w:val="20"/>
        </w:rPr>
      </w:pPr>
      <w:r w:rsidRPr="00642979">
        <w:rPr>
          <w:rFonts w:ascii="Times" w:eastAsia="Times New Roman" w:hAnsi="Times" w:cs="Times New Roman"/>
          <w:b/>
          <w:color w:val="000000" w:themeColor="text1"/>
          <w:sz w:val="20"/>
          <w:szCs w:val="20"/>
        </w:rPr>
        <w:t>Component 3: Expand and solidify a mentoring program.</w:t>
      </w:r>
      <w:r>
        <w:rPr>
          <w:rFonts w:ascii="Times" w:eastAsia="Times New Roman" w:hAnsi="Times" w:cs="Times New Roman"/>
          <w:color w:val="000000" w:themeColor="text1"/>
          <w:sz w:val="20"/>
          <w:szCs w:val="20"/>
        </w:rPr>
        <w:t xml:space="preserve">  </w:t>
      </w:r>
      <w:r w:rsidRPr="0009194A">
        <w:rPr>
          <w:rFonts w:ascii="Times" w:eastAsia="Times New Roman" w:hAnsi="Times" w:cs="Times New Roman"/>
          <w:color w:val="000000" w:themeColor="text1"/>
          <w:sz w:val="20"/>
          <w:szCs w:val="20"/>
        </w:rPr>
        <w:t xml:space="preserve">The goal of the mentoring program </w:t>
      </w:r>
      <w:r w:rsidR="00771BA1">
        <w:rPr>
          <w:rFonts w:ascii="Times" w:eastAsia="Times New Roman" w:hAnsi="Times" w:cs="Times New Roman"/>
          <w:color w:val="000000" w:themeColor="text1"/>
          <w:sz w:val="20"/>
          <w:szCs w:val="20"/>
        </w:rPr>
        <w:t>at Five Stars Academy</w:t>
      </w:r>
      <w:r w:rsidRPr="0009194A">
        <w:rPr>
          <w:rFonts w:ascii="Times" w:eastAsia="Times New Roman" w:hAnsi="Times" w:cs="Times New Roman"/>
          <w:color w:val="000000" w:themeColor="text1"/>
          <w:sz w:val="20"/>
          <w:szCs w:val="20"/>
        </w:rPr>
        <w:t xml:space="preserve"> is to improve the quality of education through the collegial interaction of the entire</w:t>
      </w:r>
      <w:r w:rsidR="00771BA1">
        <w:rPr>
          <w:rFonts w:ascii="Times" w:eastAsia="Times New Roman" w:hAnsi="Times" w:cs="Times New Roman"/>
          <w:color w:val="000000" w:themeColor="text1"/>
          <w:sz w:val="20"/>
          <w:szCs w:val="20"/>
        </w:rPr>
        <w:t xml:space="preserve"> team</w:t>
      </w:r>
      <w:r w:rsidRPr="0009194A">
        <w:rPr>
          <w:rFonts w:ascii="Times" w:eastAsia="Times New Roman" w:hAnsi="Times" w:cs="Times New Roman"/>
          <w:color w:val="000000" w:themeColor="text1"/>
          <w:sz w:val="20"/>
          <w:szCs w:val="20"/>
        </w:rPr>
        <w:t xml:space="preserve">.  Mentoring </w:t>
      </w:r>
      <w:r w:rsidR="00771BA1">
        <w:rPr>
          <w:rFonts w:ascii="Times" w:eastAsia="Times New Roman" w:hAnsi="Times" w:cs="Times New Roman"/>
          <w:color w:val="000000" w:themeColor="text1"/>
          <w:sz w:val="20"/>
          <w:szCs w:val="20"/>
        </w:rPr>
        <w:t>at</w:t>
      </w:r>
      <w:r w:rsidRPr="0009194A">
        <w:rPr>
          <w:rFonts w:ascii="Times" w:eastAsia="Times New Roman" w:hAnsi="Times" w:cs="Times New Roman"/>
          <w:color w:val="000000" w:themeColor="text1"/>
          <w:sz w:val="20"/>
          <w:szCs w:val="20"/>
        </w:rPr>
        <w:t xml:space="preserve"> </w:t>
      </w:r>
      <w:r w:rsidR="00771BA1">
        <w:rPr>
          <w:rFonts w:ascii="Times" w:eastAsia="Times New Roman" w:hAnsi="Times" w:cs="Times New Roman"/>
          <w:color w:val="000000" w:themeColor="text1"/>
          <w:sz w:val="20"/>
          <w:szCs w:val="20"/>
        </w:rPr>
        <w:t>Five Stars Academy</w:t>
      </w:r>
      <w:r w:rsidRPr="0009194A">
        <w:rPr>
          <w:rFonts w:ascii="Times" w:eastAsia="Times New Roman" w:hAnsi="Times" w:cs="Times New Roman"/>
          <w:color w:val="000000" w:themeColor="text1"/>
          <w:sz w:val="20"/>
          <w:szCs w:val="20"/>
        </w:rPr>
        <w:t xml:space="preserve"> encourages excellence in the instructional program through good teaching, effective administrative leadership and supervision and support of students through school related personnel.</w:t>
      </w:r>
    </w:p>
    <w:p w:rsidR="00771BA1" w:rsidRDefault="00771BA1" w:rsidP="0009194A">
      <w:pPr>
        <w:rPr>
          <w:rFonts w:ascii="Times" w:eastAsia="Times New Roman" w:hAnsi="Times" w:cs="Times New Roman"/>
          <w:color w:val="000000" w:themeColor="text1"/>
          <w:sz w:val="20"/>
          <w:szCs w:val="20"/>
        </w:rPr>
      </w:pPr>
    </w:p>
    <w:p w:rsidR="00771BA1" w:rsidRDefault="00771BA1" w:rsidP="0009194A">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Due to our small size, the mentoring program is an informal process in which our Director and lead teachers assist new teachers at Five Stars Academy to </w:t>
      </w:r>
      <w:r w:rsidR="00F5369B">
        <w:rPr>
          <w:rFonts w:ascii="Times" w:eastAsia="Times New Roman" w:hAnsi="Times" w:cs="Times New Roman"/>
          <w:color w:val="000000" w:themeColor="text1"/>
          <w:sz w:val="20"/>
          <w:szCs w:val="20"/>
        </w:rPr>
        <w:t xml:space="preserve">acclimate to their surroundings in a new country and new school.  </w:t>
      </w:r>
    </w:p>
    <w:p w:rsidR="0015639E" w:rsidRDefault="0015639E" w:rsidP="0009194A">
      <w:pPr>
        <w:rPr>
          <w:rFonts w:ascii="Times" w:eastAsia="Times New Roman" w:hAnsi="Times" w:cs="Times New Roman"/>
          <w:color w:val="000000" w:themeColor="text1"/>
          <w:sz w:val="20"/>
          <w:szCs w:val="20"/>
        </w:rPr>
      </w:pPr>
    </w:p>
    <w:p w:rsidR="0015639E" w:rsidRDefault="0015639E" w:rsidP="0009194A">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Please see 3.3 Mentoring for more info.</w:t>
      </w:r>
    </w:p>
    <w:p w:rsidR="00F5369B" w:rsidRDefault="00F5369B" w:rsidP="0009194A">
      <w:pPr>
        <w:rPr>
          <w:rFonts w:ascii="Times" w:eastAsia="Times New Roman" w:hAnsi="Times" w:cs="Times New Roman"/>
          <w:color w:val="000000" w:themeColor="text1"/>
          <w:sz w:val="20"/>
          <w:szCs w:val="20"/>
        </w:rPr>
      </w:pPr>
    </w:p>
    <w:p w:rsidR="00F5369B" w:rsidRDefault="00F5369B" w:rsidP="0009194A">
      <w:pPr>
        <w:rPr>
          <w:rFonts w:ascii="Times" w:eastAsia="Times New Roman" w:hAnsi="Times" w:cs="Times New Roman"/>
          <w:b/>
          <w:color w:val="000000" w:themeColor="text1"/>
          <w:sz w:val="20"/>
          <w:szCs w:val="20"/>
        </w:rPr>
      </w:pPr>
      <w:r w:rsidRPr="00F5369B">
        <w:rPr>
          <w:rFonts w:ascii="Times" w:eastAsia="Times New Roman" w:hAnsi="Times" w:cs="Times New Roman"/>
          <w:b/>
          <w:color w:val="000000" w:themeColor="text1"/>
          <w:sz w:val="20"/>
          <w:szCs w:val="20"/>
        </w:rPr>
        <w:t>EXAMPLES</w:t>
      </w:r>
    </w:p>
    <w:p w:rsidR="00CE3B47" w:rsidRDefault="00CE3B47" w:rsidP="0009194A">
      <w:pPr>
        <w:rPr>
          <w:rFonts w:ascii="Times" w:eastAsia="Times New Roman" w:hAnsi="Times" w:cs="Times New Roman"/>
          <w:b/>
          <w:color w:val="000000" w:themeColor="text1"/>
          <w:sz w:val="20"/>
          <w:szCs w:val="20"/>
        </w:rPr>
      </w:pPr>
      <w:r>
        <w:rPr>
          <w:rFonts w:ascii="Times" w:eastAsia="Times New Roman" w:hAnsi="Times" w:cs="Times New Roman"/>
          <w:b/>
          <w:color w:val="000000" w:themeColor="text1"/>
          <w:sz w:val="20"/>
          <w:szCs w:val="20"/>
        </w:rPr>
        <w:t>Example 1: Professional Development, Barbara Pickens, Grade 2</w:t>
      </w:r>
    </w:p>
    <w:p w:rsidR="00CE3B47" w:rsidRDefault="005C75BC" w:rsidP="0009194A">
      <w:pPr>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w:t>
      </w:r>
      <w:r w:rsidR="00CE3B47" w:rsidRPr="00CE3B47">
        <w:rPr>
          <w:rFonts w:ascii="Times" w:eastAsia="Times New Roman" w:hAnsi="Times" w:cs="Times New Roman"/>
          <w:color w:val="000000" w:themeColor="text1"/>
          <w:sz w:val="20"/>
          <w:szCs w:val="20"/>
        </w:rPr>
        <w:t>Due to COVID fears, Five Stars Academy quickly readjusted and moved to an online curriculum school-wide.  With intensive training, Ms. Barbara was able to implement teacher training and professional development with the use of the</w:t>
      </w:r>
      <w:r w:rsidR="008E1D87" w:rsidRPr="00CE3B47">
        <w:rPr>
          <w:rFonts w:ascii="Times" w:eastAsia="Times New Roman" w:hAnsi="Times" w:cs="Times New Roman"/>
          <w:color w:val="000000" w:themeColor="text1"/>
          <w:sz w:val="20"/>
          <w:szCs w:val="20"/>
        </w:rPr>
        <w:t xml:space="preserve"> </w:t>
      </w:r>
      <w:proofErr w:type="spellStart"/>
      <w:r w:rsidR="008E1D87" w:rsidRPr="00CE3B47">
        <w:rPr>
          <w:rFonts w:ascii="Times" w:eastAsia="Times New Roman" w:hAnsi="Times" w:cs="Times New Roman"/>
          <w:color w:val="000000" w:themeColor="text1"/>
          <w:sz w:val="20"/>
          <w:szCs w:val="20"/>
        </w:rPr>
        <w:t>Saavas</w:t>
      </w:r>
      <w:proofErr w:type="spellEnd"/>
      <w:r w:rsidR="008E1D87" w:rsidRPr="00CE3B47">
        <w:rPr>
          <w:rFonts w:ascii="Times" w:eastAsia="Times New Roman" w:hAnsi="Times" w:cs="Times New Roman"/>
          <w:color w:val="000000" w:themeColor="text1"/>
          <w:sz w:val="20"/>
          <w:szCs w:val="20"/>
        </w:rPr>
        <w:t xml:space="preserve"> Realize and Interactive Text to teach life cycles of plants and animals. </w:t>
      </w:r>
      <w:r w:rsidR="00CE3B47" w:rsidRPr="00CE3B47">
        <w:rPr>
          <w:rFonts w:ascii="Times" w:eastAsia="Times New Roman" w:hAnsi="Times" w:cs="Times New Roman"/>
          <w:color w:val="000000" w:themeColor="text1"/>
          <w:sz w:val="20"/>
          <w:szCs w:val="20"/>
        </w:rPr>
        <w:t>Grade 2</w:t>
      </w:r>
      <w:r w:rsidR="008E1D87" w:rsidRPr="00CE3B47">
        <w:rPr>
          <w:rFonts w:ascii="Times" w:eastAsia="Times New Roman" w:hAnsi="Times" w:cs="Times New Roman"/>
          <w:color w:val="000000" w:themeColor="text1"/>
          <w:sz w:val="20"/>
          <w:szCs w:val="20"/>
        </w:rPr>
        <w:t xml:space="preserve"> are reading and labeling life cycle stages after reading. They are able to compare and contrast various stages in the life cycle process.</w:t>
      </w:r>
      <w:r>
        <w:rPr>
          <w:rFonts w:ascii="Times" w:eastAsia="Times New Roman" w:hAnsi="Times" w:cs="Times New Roman"/>
          <w:color w:val="000000" w:themeColor="text1"/>
          <w:sz w:val="20"/>
          <w:szCs w:val="20"/>
        </w:rPr>
        <w:t>”</w:t>
      </w:r>
    </w:p>
    <w:p w:rsidR="005C75BC" w:rsidRDefault="005C75BC" w:rsidP="0009194A">
      <w:pPr>
        <w:rPr>
          <w:rFonts w:ascii="Times" w:eastAsia="Times New Roman" w:hAnsi="Times" w:cs="Times New Roman"/>
          <w:color w:val="000000" w:themeColor="text1"/>
          <w:sz w:val="20"/>
          <w:szCs w:val="20"/>
        </w:rPr>
      </w:pPr>
    </w:p>
    <w:p w:rsidR="005C75BC" w:rsidRPr="005C75BC" w:rsidRDefault="005C75BC" w:rsidP="005C75BC">
      <w:pPr>
        <w:tabs>
          <w:tab w:val="left" w:pos="3253"/>
          <w:tab w:val="left" w:pos="8173"/>
        </w:tabs>
        <w:rPr>
          <w:rFonts w:ascii="Times" w:eastAsia="Times New Roman" w:hAnsi="Times" w:cs="Times New Roman"/>
          <w:b/>
          <w:color w:val="000000" w:themeColor="text1"/>
          <w:sz w:val="20"/>
          <w:szCs w:val="20"/>
        </w:rPr>
      </w:pPr>
      <w:r w:rsidRPr="005C75BC">
        <w:rPr>
          <w:rFonts w:ascii="Times" w:eastAsia="Times New Roman" w:hAnsi="Times" w:cs="Times New Roman"/>
          <w:b/>
          <w:color w:val="000000" w:themeColor="text1"/>
          <w:sz w:val="20"/>
          <w:szCs w:val="20"/>
        </w:rPr>
        <w:t>Example 2: Professional Development, Mary Richards, English Lead</w:t>
      </w:r>
    </w:p>
    <w:p w:rsidR="005C75BC" w:rsidRPr="005C75BC" w:rsidRDefault="005C75BC" w:rsidP="005C75BC">
      <w:pPr>
        <w:tabs>
          <w:tab w:val="left" w:pos="3253"/>
          <w:tab w:val="left" w:pos="8173"/>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C75BC">
        <w:rPr>
          <w:rFonts w:ascii="Times New Roman" w:eastAsia="Times New Roman" w:hAnsi="Times New Roman" w:cs="Times New Roman"/>
          <w:color w:val="000000"/>
          <w:sz w:val="20"/>
          <w:szCs w:val="20"/>
        </w:rPr>
        <w:t xml:space="preserve">Every day, since March 2020, I am using what I learned at the professional development workshops on Zoom and Juno Docs. I have had two mentors who have been unbelievably patient. Because of the support of the school, I connect with students naturally online and in a timely manner. The transition has been seamless for many of us. The training in Juno Docs has given me confidence to experiment. My ability to use the various tools has become </w:t>
      </w:r>
      <w:r w:rsidRPr="005C75BC">
        <w:rPr>
          <w:rFonts w:ascii="Times New Roman" w:eastAsia="Times New Roman" w:hAnsi="Times New Roman" w:cs="Times New Roman"/>
          <w:color w:val="000000"/>
          <w:sz w:val="20"/>
          <w:szCs w:val="20"/>
        </w:rPr>
        <w:lastRenderedPageBreak/>
        <w:t>impressive, especially considering that I did practically nothing online before, other than download grades and attendance. I had always been a paper and pen/pencil person.</w:t>
      </w:r>
    </w:p>
    <w:p w:rsidR="005C75BC" w:rsidRPr="005C75BC" w:rsidRDefault="005C75BC" w:rsidP="005C75BC">
      <w:pPr>
        <w:tabs>
          <w:tab w:val="left" w:pos="3253"/>
          <w:tab w:val="left" w:pos="8173"/>
        </w:tabs>
        <w:rPr>
          <w:rFonts w:ascii="Times New Roman" w:eastAsia="Times New Roman" w:hAnsi="Times New Roman" w:cs="Times New Roman"/>
          <w:color w:val="000000"/>
          <w:sz w:val="20"/>
          <w:szCs w:val="20"/>
        </w:rPr>
      </w:pPr>
    </w:p>
    <w:p w:rsidR="005C75BC" w:rsidRDefault="005C75BC" w:rsidP="005C75BC">
      <w:pPr>
        <w:tabs>
          <w:tab w:val="left" w:pos="3253"/>
          <w:tab w:val="left" w:pos="8173"/>
        </w:tabs>
        <w:rPr>
          <w:rFonts w:ascii="Times New Roman" w:eastAsia="Times New Roman" w:hAnsi="Times New Roman" w:cs="Times New Roman"/>
          <w:color w:val="000000"/>
          <w:sz w:val="20"/>
          <w:szCs w:val="20"/>
        </w:rPr>
      </w:pPr>
      <w:r w:rsidRPr="005C75BC">
        <w:rPr>
          <w:rFonts w:ascii="Times New Roman" w:eastAsia="Times New Roman" w:hAnsi="Times New Roman" w:cs="Times New Roman"/>
          <w:color w:val="000000"/>
          <w:sz w:val="20"/>
          <w:szCs w:val="20"/>
        </w:rPr>
        <w:t>Perhaps as a result of my passion for reaching a wide range of learners and recognizing various learning and thinking styles, the administrators at Five Stars have included me in some brainstorming collaborations concerning students who function outside the more recognizable learning paths.</w:t>
      </w:r>
      <w:r>
        <w:rPr>
          <w:rFonts w:ascii="Times New Roman" w:eastAsia="Times New Roman" w:hAnsi="Times New Roman" w:cs="Times New Roman"/>
          <w:color w:val="000000"/>
          <w:sz w:val="20"/>
          <w:szCs w:val="20"/>
        </w:rPr>
        <w:t>”</w:t>
      </w:r>
    </w:p>
    <w:p w:rsidR="009947A1" w:rsidRDefault="009947A1" w:rsidP="005C75BC">
      <w:pPr>
        <w:tabs>
          <w:tab w:val="left" w:pos="3253"/>
          <w:tab w:val="left" w:pos="8173"/>
        </w:tabs>
        <w:rPr>
          <w:rFonts w:ascii="Times New Roman" w:eastAsia="Times New Roman" w:hAnsi="Times New Roman" w:cs="Times New Roman"/>
          <w:color w:val="000000"/>
          <w:sz w:val="20"/>
          <w:szCs w:val="20"/>
        </w:rPr>
      </w:pPr>
    </w:p>
    <w:p w:rsidR="009947A1" w:rsidRPr="009947A1" w:rsidRDefault="009947A1" w:rsidP="009947A1">
      <w:pPr>
        <w:tabs>
          <w:tab w:val="left" w:pos="3253"/>
          <w:tab w:val="left" w:pos="8173"/>
        </w:tabs>
        <w:rPr>
          <w:rFonts w:ascii="Times New Roman" w:eastAsia="Times New Roman" w:hAnsi="Times New Roman" w:cs="Times New Roman"/>
          <w:color w:val="000000"/>
          <w:sz w:val="20"/>
          <w:szCs w:val="20"/>
        </w:rPr>
      </w:pPr>
      <w:r w:rsidRPr="009947A1">
        <w:rPr>
          <w:rFonts w:ascii="Times New Roman" w:eastAsia="Times New Roman" w:hAnsi="Times New Roman" w:cs="Times New Roman"/>
          <w:b/>
          <w:color w:val="000000"/>
          <w:sz w:val="20"/>
          <w:szCs w:val="20"/>
        </w:rPr>
        <w:t>Example 3: Professional Development, Angela Walker, Grade 3</w:t>
      </w:r>
      <w:r>
        <w:rPr>
          <w:rFonts w:ascii="Times New Roman" w:eastAsia="Times New Roman" w:hAnsi="Times New Roman" w:cs="Times New Roman"/>
          <w:color w:val="000000"/>
          <w:sz w:val="20"/>
          <w:szCs w:val="20"/>
        </w:rPr>
        <w:br/>
        <w:t>“</w:t>
      </w:r>
      <w:r w:rsidRPr="00DF6D10">
        <w:rPr>
          <w:rFonts w:ascii="Times" w:eastAsia="Times New Roman" w:hAnsi="Times" w:cs="Arial"/>
          <w:color w:val="000000" w:themeColor="text1"/>
          <w:sz w:val="20"/>
          <w:szCs w:val="20"/>
        </w:rPr>
        <w:t xml:space="preserve">From my PD at Five Stars Academy, I have learned to effectively utilize a variety of education platforms, such as Think Central, </w:t>
      </w:r>
      <w:proofErr w:type="spellStart"/>
      <w:r w:rsidRPr="00DF6D10">
        <w:rPr>
          <w:rFonts w:ascii="Times" w:eastAsia="Times New Roman" w:hAnsi="Times" w:cs="Arial"/>
          <w:color w:val="000000" w:themeColor="text1"/>
          <w:sz w:val="20"/>
          <w:szCs w:val="20"/>
        </w:rPr>
        <w:t>JupiterEd</w:t>
      </w:r>
      <w:proofErr w:type="spellEnd"/>
      <w:r w:rsidRPr="00DF6D10">
        <w:rPr>
          <w:rFonts w:ascii="Times" w:eastAsia="Times New Roman" w:hAnsi="Times" w:cs="Arial"/>
          <w:color w:val="000000" w:themeColor="text1"/>
          <w:sz w:val="20"/>
          <w:szCs w:val="20"/>
        </w:rPr>
        <w:t xml:space="preserve">, and </w:t>
      </w:r>
      <w:proofErr w:type="spellStart"/>
      <w:r w:rsidRPr="00DF6D10">
        <w:rPr>
          <w:rFonts w:ascii="Times" w:eastAsia="Times New Roman" w:hAnsi="Times" w:cs="Arial"/>
          <w:color w:val="000000" w:themeColor="text1"/>
          <w:sz w:val="20"/>
          <w:szCs w:val="20"/>
        </w:rPr>
        <w:t>Sav</w:t>
      </w:r>
      <w:r>
        <w:rPr>
          <w:rFonts w:ascii="Times" w:eastAsia="Times New Roman" w:hAnsi="Times" w:cs="Arial"/>
          <w:color w:val="000000" w:themeColor="text1"/>
          <w:sz w:val="20"/>
          <w:szCs w:val="20"/>
        </w:rPr>
        <w:t>v</w:t>
      </w:r>
      <w:r w:rsidRPr="00DF6D10">
        <w:rPr>
          <w:rFonts w:ascii="Times" w:eastAsia="Times New Roman" w:hAnsi="Times" w:cs="Arial"/>
          <w:color w:val="000000" w:themeColor="text1"/>
          <w:sz w:val="20"/>
          <w:szCs w:val="20"/>
        </w:rPr>
        <w:t>as</w:t>
      </w:r>
      <w:proofErr w:type="spellEnd"/>
      <w:r w:rsidRPr="00DF6D10">
        <w:rPr>
          <w:rFonts w:ascii="Times" w:eastAsia="Times New Roman" w:hAnsi="Times" w:cs="Arial"/>
          <w:color w:val="000000" w:themeColor="text1"/>
          <w:sz w:val="20"/>
          <w:szCs w:val="20"/>
        </w:rPr>
        <w:t xml:space="preserve"> Realize to deliver rigorous online instruction to my third-grade class. Additionally, in using these platforms, I am able to quickly assess informally or formally, the progress of my students, and to provide real-time feedback and intervention. Because of the variety of tools provided through the platforms, I am able to keep students engaged while learning.</w:t>
      </w:r>
      <w:r>
        <w:rPr>
          <w:rFonts w:ascii="Times" w:eastAsia="Times New Roman" w:hAnsi="Times" w:cs="Arial"/>
          <w:color w:val="000000" w:themeColor="text1"/>
          <w:sz w:val="20"/>
          <w:szCs w:val="20"/>
        </w:rPr>
        <w:t>”</w:t>
      </w:r>
    </w:p>
    <w:p w:rsidR="009947A1" w:rsidRPr="005C75BC" w:rsidRDefault="009947A1" w:rsidP="005C75BC">
      <w:pPr>
        <w:tabs>
          <w:tab w:val="left" w:pos="3253"/>
          <w:tab w:val="left" w:pos="8173"/>
        </w:tabs>
        <w:rPr>
          <w:rFonts w:ascii="Times New Roman" w:eastAsia="Times New Roman" w:hAnsi="Times New Roman" w:cs="Times New Roman"/>
          <w:color w:val="000000"/>
          <w:sz w:val="20"/>
          <w:szCs w:val="20"/>
        </w:rPr>
      </w:pPr>
    </w:p>
    <w:p w:rsidR="005C75BC" w:rsidRDefault="005C75BC" w:rsidP="0009194A">
      <w:pPr>
        <w:rPr>
          <w:rFonts w:ascii="Times" w:eastAsia="Times New Roman" w:hAnsi="Times" w:cs="Times New Roman"/>
          <w:color w:val="000000" w:themeColor="text1"/>
          <w:sz w:val="20"/>
          <w:szCs w:val="20"/>
        </w:rPr>
      </w:pPr>
    </w:p>
    <w:p w:rsidR="008E1D87" w:rsidRDefault="008E1D87" w:rsidP="0009194A">
      <w:pPr>
        <w:rPr>
          <w:rFonts w:ascii="Times" w:eastAsia="Times New Roman" w:hAnsi="Times" w:cs="Times New Roman"/>
          <w:color w:val="000000" w:themeColor="text1"/>
          <w:sz w:val="20"/>
          <w:szCs w:val="20"/>
        </w:rPr>
      </w:pPr>
    </w:p>
    <w:p w:rsidR="0009194A" w:rsidRDefault="0009194A" w:rsidP="0009194A">
      <w:pPr>
        <w:rPr>
          <w:rFonts w:ascii="Times" w:eastAsia="Times New Roman" w:hAnsi="Times" w:cs="Times New Roman"/>
          <w:color w:val="000000" w:themeColor="text1"/>
          <w:sz w:val="20"/>
          <w:szCs w:val="20"/>
        </w:rPr>
      </w:pPr>
    </w:p>
    <w:p w:rsidR="0009194A" w:rsidRDefault="0009194A" w:rsidP="0009194A">
      <w:pPr>
        <w:rPr>
          <w:rFonts w:ascii="Times" w:eastAsia="Times New Roman" w:hAnsi="Times" w:cs="Times New Roman"/>
          <w:color w:val="000000" w:themeColor="text1"/>
          <w:sz w:val="20"/>
          <w:szCs w:val="20"/>
        </w:rPr>
      </w:pPr>
    </w:p>
    <w:p w:rsidR="00882ECE" w:rsidRDefault="00E6763F"/>
    <w:sectPr w:rsidR="00882ECE"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4A"/>
    <w:rsid w:val="0009194A"/>
    <w:rsid w:val="0015639E"/>
    <w:rsid w:val="001D60A0"/>
    <w:rsid w:val="0048191C"/>
    <w:rsid w:val="005C75BC"/>
    <w:rsid w:val="00642979"/>
    <w:rsid w:val="00771BA1"/>
    <w:rsid w:val="008E1D87"/>
    <w:rsid w:val="009947A1"/>
    <w:rsid w:val="009A7B4C"/>
    <w:rsid w:val="009B2826"/>
    <w:rsid w:val="00A11E66"/>
    <w:rsid w:val="00A30CB5"/>
    <w:rsid w:val="00CE3B47"/>
    <w:rsid w:val="00DB17CC"/>
    <w:rsid w:val="00E6763F"/>
    <w:rsid w:val="00F5369B"/>
    <w:rsid w:val="00FA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5CE6"/>
  <w15:chartTrackingRefBased/>
  <w15:docId w15:val="{E4BA3D85-1306-8947-9A0A-04790742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7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5</cp:revision>
  <dcterms:created xsi:type="dcterms:W3CDTF">2020-10-08T13:37:00Z</dcterms:created>
  <dcterms:modified xsi:type="dcterms:W3CDTF">2020-11-07T12:49:00Z</dcterms:modified>
</cp:coreProperties>
</file>