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EA3" w:rsidRDefault="008C2EA3" w:rsidP="001872FA">
      <w:pPr>
        <w:jc w:val="center"/>
        <w:rPr>
          <w:rFonts w:ascii="Times" w:hAnsi="Times"/>
          <w:b/>
          <w:sz w:val="20"/>
          <w:szCs w:val="20"/>
        </w:rPr>
      </w:pPr>
      <w:r>
        <w:rPr>
          <w:rFonts w:ascii="Times New Roman" w:eastAsia="Times New Roman" w:hAnsi="Times New Roman"/>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1872FA" w:rsidRDefault="00E15163" w:rsidP="001872FA">
      <w:pPr>
        <w:jc w:val="center"/>
        <w:rPr>
          <w:rFonts w:ascii="Times" w:hAnsi="Times"/>
          <w:b/>
          <w:sz w:val="20"/>
          <w:szCs w:val="20"/>
        </w:rPr>
      </w:pPr>
      <w:bookmarkStart w:id="0" w:name="_GoBack"/>
      <w:bookmarkEnd w:id="0"/>
      <w:r>
        <w:rPr>
          <w:rFonts w:ascii="Times" w:hAnsi="Times"/>
          <w:b/>
          <w:sz w:val="20"/>
          <w:szCs w:val="20"/>
        </w:rPr>
        <w:t>University Prep</w:t>
      </w:r>
    </w:p>
    <w:p w:rsidR="007F45B1" w:rsidRDefault="007F45B1" w:rsidP="001872FA">
      <w:pPr>
        <w:jc w:val="center"/>
        <w:rPr>
          <w:rFonts w:ascii="Times" w:hAnsi="Times"/>
          <w:b/>
          <w:sz w:val="20"/>
          <w:szCs w:val="20"/>
        </w:rPr>
      </w:pPr>
    </w:p>
    <w:p w:rsidR="00E15163" w:rsidRDefault="00E15163" w:rsidP="00367BA9">
      <w:pPr>
        <w:rPr>
          <w:rFonts w:ascii="Times" w:hAnsi="Times"/>
          <w:b/>
          <w:sz w:val="20"/>
          <w:szCs w:val="20"/>
        </w:rPr>
      </w:pPr>
      <w:r w:rsidRPr="00E15163">
        <w:rPr>
          <w:rFonts w:ascii="Times" w:hAnsi="Times"/>
          <w:b/>
          <w:sz w:val="20"/>
          <w:szCs w:val="20"/>
        </w:rPr>
        <w:t>Graduates</w:t>
      </w:r>
    </w:p>
    <w:p w:rsidR="00E15163" w:rsidRDefault="00E15163" w:rsidP="00367BA9">
      <w:pPr>
        <w:rPr>
          <w:rFonts w:ascii="Times" w:hAnsi="Times"/>
          <w:sz w:val="20"/>
          <w:szCs w:val="20"/>
        </w:rPr>
      </w:pPr>
      <w:r>
        <w:rPr>
          <w:rFonts w:ascii="Times" w:hAnsi="Times"/>
          <w:sz w:val="20"/>
          <w:szCs w:val="20"/>
        </w:rPr>
        <w:t>2019:  First graduating class, 5 of 5 students</w:t>
      </w:r>
      <w:r w:rsidR="00FF2E6B">
        <w:rPr>
          <w:rFonts w:ascii="Times" w:hAnsi="Times"/>
          <w:sz w:val="20"/>
          <w:szCs w:val="20"/>
        </w:rPr>
        <w:t>; 4 of 5 students attended university the Fall of 2019, 1 student took a gap year and has since started a program in Denmark for higher learning.</w:t>
      </w:r>
    </w:p>
    <w:p w:rsidR="00E15163" w:rsidRDefault="00E15163" w:rsidP="00367BA9">
      <w:pPr>
        <w:rPr>
          <w:rFonts w:ascii="Times" w:hAnsi="Times"/>
          <w:sz w:val="20"/>
          <w:szCs w:val="20"/>
        </w:rPr>
      </w:pPr>
      <w:r>
        <w:rPr>
          <w:rFonts w:ascii="Times" w:hAnsi="Times"/>
          <w:sz w:val="20"/>
          <w:szCs w:val="20"/>
        </w:rPr>
        <w:t>2020:  1 of 1 students graduated</w:t>
      </w:r>
    </w:p>
    <w:p w:rsidR="00E15163" w:rsidRDefault="00E15163" w:rsidP="00367BA9">
      <w:pPr>
        <w:rPr>
          <w:rFonts w:ascii="Times" w:hAnsi="Times"/>
          <w:sz w:val="20"/>
          <w:szCs w:val="20"/>
        </w:rPr>
      </w:pPr>
      <w:r>
        <w:rPr>
          <w:rFonts w:ascii="Times" w:hAnsi="Times"/>
          <w:sz w:val="20"/>
          <w:szCs w:val="20"/>
        </w:rPr>
        <w:t>2021:  0 seniors</w:t>
      </w:r>
    </w:p>
    <w:p w:rsidR="00E15163" w:rsidRDefault="00E15163" w:rsidP="00367BA9">
      <w:pPr>
        <w:rPr>
          <w:rFonts w:ascii="Times" w:hAnsi="Times"/>
          <w:sz w:val="20"/>
          <w:szCs w:val="20"/>
        </w:rPr>
      </w:pPr>
      <w:r>
        <w:rPr>
          <w:rFonts w:ascii="Times" w:hAnsi="Times"/>
          <w:sz w:val="20"/>
          <w:szCs w:val="20"/>
        </w:rPr>
        <w:t>2022: Expected 7 graduates</w:t>
      </w:r>
    </w:p>
    <w:p w:rsidR="00E15163" w:rsidRDefault="00E15163" w:rsidP="00367BA9">
      <w:pPr>
        <w:rPr>
          <w:rFonts w:ascii="Times" w:hAnsi="Times"/>
          <w:sz w:val="20"/>
          <w:szCs w:val="20"/>
        </w:rPr>
      </w:pPr>
    </w:p>
    <w:p w:rsidR="00E15163" w:rsidRDefault="00E15163" w:rsidP="00367BA9">
      <w:pPr>
        <w:rPr>
          <w:rFonts w:ascii="Times" w:hAnsi="Times"/>
          <w:sz w:val="20"/>
          <w:szCs w:val="20"/>
        </w:rPr>
      </w:pPr>
      <w:r>
        <w:rPr>
          <w:rFonts w:ascii="Times" w:hAnsi="Times"/>
          <w:sz w:val="20"/>
          <w:szCs w:val="20"/>
        </w:rPr>
        <w:t xml:space="preserve">Average ACT score: 26 </w:t>
      </w:r>
    </w:p>
    <w:p w:rsidR="00E15163" w:rsidRDefault="00E15163" w:rsidP="00367BA9">
      <w:pPr>
        <w:rPr>
          <w:rFonts w:ascii="Times" w:hAnsi="Times"/>
          <w:sz w:val="20"/>
          <w:szCs w:val="20"/>
        </w:rPr>
      </w:pPr>
    </w:p>
    <w:p w:rsidR="00E15163" w:rsidRDefault="00E15163" w:rsidP="00367BA9">
      <w:pPr>
        <w:rPr>
          <w:rFonts w:ascii="Times" w:hAnsi="Times"/>
          <w:b/>
          <w:sz w:val="20"/>
          <w:szCs w:val="20"/>
        </w:rPr>
      </w:pPr>
      <w:r w:rsidRPr="00E15163">
        <w:rPr>
          <w:rFonts w:ascii="Times" w:hAnsi="Times"/>
          <w:b/>
          <w:sz w:val="20"/>
          <w:szCs w:val="20"/>
        </w:rPr>
        <w:t>University Acceptances</w:t>
      </w:r>
    </w:p>
    <w:p w:rsidR="00E15163" w:rsidRPr="00E15163" w:rsidRDefault="00E15163" w:rsidP="00E15163">
      <w:pPr>
        <w:rPr>
          <w:rFonts w:ascii="Times" w:hAnsi="Times"/>
          <w:sz w:val="20"/>
          <w:szCs w:val="20"/>
        </w:rPr>
      </w:pPr>
      <w:r w:rsidRPr="00E15163">
        <w:rPr>
          <w:rFonts w:ascii="Times" w:hAnsi="Times"/>
          <w:bCs/>
          <w:sz w:val="20"/>
          <w:szCs w:val="20"/>
        </w:rPr>
        <w:t>Beginning with our first graduating class in May 2019, we have had students accepted to the following:</w:t>
      </w:r>
    </w:p>
    <w:p w:rsidR="00E15163" w:rsidRPr="00E15163" w:rsidRDefault="00E15163" w:rsidP="00E15163">
      <w:pPr>
        <w:rPr>
          <w:rFonts w:ascii="Times" w:hAnsi="Times"/>
          <w:b/>
          <w:sz w:val="20"/>
          <w:szCs w:val="20"/>
        </w:rPr>
      </w:pPr>
      <w:r w:rsidRPr="00E15163">
        <w:rPr>
          <w:rFonts w:ascii="Times" w:hAnsi="Times"/>
          <w:b/>
          <w:sz w:val="20"/>
          <w:szCs w:val="20"/>
        </w:rPr>
        <w:t> </w:t>
      </w:r>
    </w:p>
    <w:p w:rsidR="00E15163" w:rsidRPr="00E15163" w:rsidRDefault="00E15163" w:rsidP="00E15163">
      <w:pPr>
        <w:rPr>
          <w:rFonts w:ascii="Times" w:hAnsi="Times"/>
          <w:sz w:val="20"/>
          <w:szCs w:val="20"/>
        </w:rPr>
      </w:pPr>
      <w:r w:rsidRPr="00E15163">
        <w:rPr>
          <w:rFonts w:ascii="Times" w:hAnsi="Times"/>
          <w:bCs/>
          <w:sz w:val="20"/>
          <w:szCs w:val="20"/>
        </w:rPr>
        <w:t>INTERNATIONAL</w:t>
      </w:r>
    </w:p>
    <w:p w:rsidR="00E15163" w:rsidRPr="00E15163" w:rsidRDefault="00E15163" w:rsidP="00E15163">
      <w:pPr>
        <w:rPr>
          <w:rFonts w:ascii="Times" w:hAnsi="Times"/>
          <w:sz w:val="20"/>
          <w:szCs w:val="20"/>
        </w:rPr>
      </w:pPr>
      <w:r w:rsidRPr="00E15163">
        <w:rPr>
          <w:rFonts w:ascii="Times" w:hAnsi="Times"/>
          <w:sz w:val="20"/>
          <w:szCs w:val="20"/>
        </w:rPr>
        <w:t>St. Andrews (Scotland)</w:t>
      </w:r>
    </w:p>
    <w:p w:rsidR="00E15163" w:rsidRPr="00E15163" w:rsidRDefault="00E15163" w:rsidP="00E15163">
      <w:pPr>
        <w:rPr>
          <w:rFonts w:ascii="Times" w:hAnsi="Times"/>
          <w:sz w:val="20"/>
          <w:szCs w:val="20"/>
        </w:rPr>
      </w:pPr>
      <w:r w:rsidRPr="00E15163">
        <w:rPr>
          <w:rFonts w:ascii="Times" w:hAnsi="Times"/>
          <w:sz w:val="20"/>
          <w:szCs w:val="20"/>
        </w:rPr>
        <w:t>University of Bristol (England)</w:t>
      </w:r>
    </w:p>
    <w:p w:rsidR="00E15163" w:rsidRPr="00E15163" w:rsidRDefault="00E15163" w:rsidP="00E15163">
      <w:pPr>
        <w:rPr>
          <w:rFonts w:ascii="Times" w:hAnsi="Times"/>
          <w:sz w:val="20"/>
          <w:szCs w:val="20"/>
        </w:rPr>
      </w:pPr>
      <w:r w:rsidRPr="00E15163">
        <w:rPr>
          <w:rFonts w:ascii="Times" w:hAnsi="Times"/>
          <w:sz w:val="20"/>
          <w:szCs w:val="20"/>
        </w:rPr>
        <w:t>University of Edinburgh (Scotland) </w:t>
      </w:r>
    </w:p>
    <w:p w:rsidR="00E15163" w:rsidRPr="00E15163" w:rsidRDefault="00E15163" w:rsidP="00E15163">
      <w:pPr>
        <w:rPr>
          <w:rFonts w:ascii="Times" w:hAnsi="Times"/>
          <w:sz w:val="20"/>
          <w:szCs w:val="20"/>
        </w:rPr>
      </w:pPr>
      <w:r w:rsidRPr="00E15163">
        <w:rPr>
          <w:rFonts w:ascii="Times" w:hAnsi="Times"/>
          <w:sz w:val="20"/>
          <w:szCs w:val="20"/>
        </w:rPr>
        <w:t>University of Paris (France)</w:t>
      </w:r>
    </w:p>
    <w:p w:rsidR="00E15163" w:rsidRPr="00E15163" w:rsidRDefault="00E15163" w:rsidP="00E15163">
      <w:pPr>
        <w:rPr>
          <w:rFonts w:ascii="Times" w:hAnsi="Times"/>
          <w:b/>
          <w:sz w:val="20"/>
          <w:szCs w:val="20"/>
        </w:rPr>
      </w:pPr>
      <w:r w:rsidRPr="00E15163">
        <w:rPr>
          <w:rFonts w:ascii="Times" w:hAnsi="Times"/>
          <w:b/>
          <w:sz w:val="20"/>
          <w:szCs w:val="20"/>
        </w:rPr>
        <w:t>​</w:t>
      </w:r>
    </w:p>
    <w:p w:rsidR="00E15163" w:rsidRPr="00E15163" w:rsidRDefault="00E15163" w:rsidP="00E15163">
      <w:pPr>
        <w:rPr>
          <w:rFonts w:ascii="Times" w:hAnsi="Times"/>
          <w:sz w:val="20"/>
          <w:szCs w:val="20"/>
        </w:rPr>
      </w:pPr>
      <w:r w:rsidRPr="00E15163">
        <w:rPr>
          <w:rFonts w:ascii="Times" w:hAnsi="Times"/>
          <w:bCs/>
          <w:sz w:val="20"/>
          <w:szCs w:val="20"/>
        </w:rPr>
        <w:t>USA</w:t>
      </w:r>
    </w:p>
    <w:p w:rsidR="00E15163" w:rsidRPr="00E15163" w:rsidRDefault="00E15163" w:rsidP="00E15163">
      <w:pPr>
        <w:rPr>
          <w:rFonts w:ascii="Times" w:hAnsi="Times"/>
          <w:sz w:val="20"/>
          <w:szCs w:val="20"/>
        </w:rPr>
      </w:pPr>
      <w:r w:rsidRPr="00E15163">
        <w:rPr>
          <w:rFonts w:ascii="Times" w:hAnsi="Times"/>
          <w:sz w:val="20"/>
          <w:szCs w:val="20"/>
        </w:rPr>
        <w:t>University of Colorado - Boulder (USA)</w:t>
      </w:r>
    </w:p>
    <w:p w:rsidR="00E15163" w:rsidRPr="00E15163" w:rsidRDefault="00E15163" w:rsidP="00E15163">
      <w:pPr>
        <w:rPr>
          <w:rFonts w:ascii="Times" w:hAnsi="Times"/>
          <w:sz w:val="20"/>
          <w:szCs w:val="20"/>
        </w:rPr>
      </w:pPr>
      <w:r w:rsidRPr="00E15163">
        <w:rPr>
          <w:rFonts w:ascii="Times" w:hAnsi="Times"/>
          <w:sz w:val="20"/>
          <w:szCs w:val="20"/>
        </w:rPr>
        <w:t>University of Wisconsin - Madison (USA)</w:t>
      </w:r>
    </w:p>
    <w:p w:rsidR="00E15163" w:rsidRPr="00E15163" w:rsidRDefault="00E15163" w:rsidP="00E15163">
      <w:pPr>
        <w:rPr>
          <w:rFonts w:ascii="Times" w:hAnsi="Times"/>
          <w:sz w:val="20"/>
          <w:szCs w:val="20"/>
        </w:rPr>
      </w:pPr>
      <w:r w:rsidRPr="00E15163">
        <w:rPr>
          <w:rFonts w:ascii="Times" w:hAnsi="Times"/>
          <w:sz w:val="20"/>
          <w:szCs w:val="20"/>
        </w:rPr>
        <w:t>University of North Carolina - Chapel Hill (USA)</w:t>
      </w:r>
    </w:p>
    <w:p w:rsidR="00E15163" w:rsidRPr="00E15163" w:rsidRDefault="00E15163" w:rsidP="00E15163">
      <w:pPr>
        <w:rPr>
          <w:rFonts w:ascii="Times" w:hAnsi="Times"/>
          <w:sz w:val="20"/>
          <w:szCs w:val="20"/>
        </w:rPr>
      </w:pPr>
      <w:r w:rsidRPr="00E15163">
        <w:rPr>
          <w:rFonts w:ascii="Times" w:hAnsi="Times"/>
          <w:sz w:val="20"/>
          <w:szCs w:val="20"/>
        </w:rPr>
        <w:t>Monroe College - online (USA)</w:t>
      </w:r>
    </w:p>
    <w:p w:rsidR="00E15163" w:rsidRPr="00E15163" w:rsidRDefault="00E15163" w:rsidP="00E15163">
      <w:pPr>
        <w:rPr>
          <w:rFonts w:ascii="Times" w:hAnsi="Times"/>
          <w:b/>
          <w:sz w:val="20"/>
          <w:szCs w:val="20"/>
        </w:rPr>
      </w:pPr>
      <w:r w:rsidRPr="00E15163">
        <w:rPr>
          <w:rFonts w:ascii="Times" w:hAnsi="Times"/>
          <w:b/>
          <w:sz w:val="20"/>
          <w:szCs w:val="20"/>
        </w:rPr>
        <w:t>​</w:t>
      </w:r>
    </w:p>
    <w:p w:rsidR="00E15163" w:rsidRPr="00E15163" w:rsidRDefault="00E15163" w:rsidP="00E15163">
      <w:pPr>
        <w:rPr>
          <w:rFonts w:ascii="Times" w:hAnsi="Times"/>
          <w:sz w:val="20"/>
          <w:szCs w:val="20"/>
        </w:rPr>
      </w:pPr>
      <w:r w:rsidRPr="00E15163">
        <w:rPr>
          <w:rFonts w:ascii="Times" w:hAnsi="Times"/>
          <w:bCs/>
          <w:sz w:val="20"/>
          <w:szCs w:val="20"/>
        </w:rPr>
        <w:t>CANADA</w:t>
      </w:r>
    </w:p>
    <w:p w:rsidR="00E15163" w:rsidRPr="00E15163" w:rsidRDefault="00E15163" w:rsidP="00E15163">
      <w:pPr>
        <w:rPr>
          <w:rFonts w:ascii="Times" w:hAnsi="Times"/>
          <w:sz w:val="20"/>
          <w:szCs w:val="20"/>
        </w:rPr>
      </w:pPr>
      <w:r w:rsidRPr="00E15163">
        <w:rPr>
          <w:rFonts w:ascii="Times" w:hAnsi="Times"/>
          <w:sz w:val="20"/>
          <w:szCs w:val="20"/>
        </w:rPr>
        <w:t>McGill University (Canada)</w:t>
      </w:r>
    </w:p>
    <w:p w:rsidR="00E15163" w:rsidRPr="00E15163" w:rsidRDefault="00E15163" w:rsidP="00E15163">
      <w:pPr>
        <w:rPr>
          <w:rFonts w:ascii="Times" w:hAnsi="Times"/>
          <w:sz w:val="20"/>
          <w:szCs w:val="20"/>
        </w:rPr>
      </w:pPr>
      <w:r w:rsidRPr="00E15163">
        <w:rPr>
          <w:rFonts w:ascii="Times" w:hAnsi="Times"/>
          <w:sz w:val="20"/>
          <w:szCs w:val="20"/>
        </w:rPr>
        <w:t>University of Toronto (Canada)</w:t>
      </w:r>
    </w:p>
    <w:p w:rsidR="00E15163" w:rsidRPr="00E15163" w:rsidRDefault="00E15163" w:rsidP="00E15163">
      <w:pPr>
        <w:rPr>
          <w:rFonts w:ascii="Times" w:hAnsi="Times"/>
          <w:sz w:val="20"/>
          <w:szCs w:val="20"/>
        </w:rPr>
      </w:pPr>
      <w:r w:rsidRPr="00E15163">
        <w:rPr>
          <w:rFonts w:ascii="Times" w:hAnsi="Times"/>
          <w:sz w:val="20"/>
          <w:szCs w:val="20"/>
        </w:rPr>
        <w:t>Concordia University (Canada)</w:t>
      </w:r>
    </w:p>
    <w:p w:rsidR="00E15163" w:rsidRPr="00E15163" w:rsidRDefault="00E15163" w:rsidP="00E15163">
      <w:pPr>
        <w:rPr>
          <w:rFonts w:ascii="Times" w:hAnsi="Times"/>
          <w:sz w:val="20"/>
          <w:szCs w:val="20"/>
        </w:rPr>
      </w:pPr>
      <w:r w:rsidRPr="00E15163">
        <w:rPr>
          <w:rFonts w:ascii="Times" w:hAnsi="Times"/>
          <w:sz w:val="20"/>
          <w:szCs w:val="20"/>
        </w:rPr>
        <w:t>University of Waterloo (Canada)</w:t>
      </w:r>
    </w:p>
    <w:p w:rsidR="00E15163" w:rsidRPr="00E15163" w:rsidRDefault="00E15163" w:rsidP="00E15163">
      <w:pPr>
        <w:rPr>
          <w:rFonts w:ascii="Times" w:hAnsi="Times"/>
          <w:b/>
          <w:sz w:val="20"/>
          <w:szCs w:val="20"/>
        </w:rPr>
      </w:pPr>
      <w:r w:rsidRPr="00E15163">
        <w:rPr>
          <w:rFonts w:ascii="Times" w:hAnsi="Times"/>
          <w:b/>
          <w:sz w:val="20"/>
          <w:szCs w:val="20"/>
        </w:rPr>
        <w:t>​</w:t>
      </w:r>
    </w:p>
    <w:p w:rsidR="00E15163" w:rsidRPr="00E15163" w:rsidRDefault="00E15163" w:rsidP="00E15163">
      <w:pPr>
        <w:rPr>
          <w:rFonts w:ascii="Times" w:hAnsi="Times"/>
          <w:sz w:val="20"/>
          <w:szCs w:val="20"/>
        </w:rPr>
      </w:pPr>
      <w:r w:rsidRPr="00E15163">
        <w:rPr>
          <w:rFonts w:ascii="Times" w:hAnsi="Times"/>
          <w:bCs/>
          <w:sz w:val="20"/>
          <w:szCs w:val="20"/>
        </w:rPr>
        <w:t>PANAMA</w:t>
      </w:r>
    </w:p>
    <w:p w:rsidR="00E15163" w:rsidRPr="00E15163" w:rsidRDefault="00E15163" w:rsidP="00E15163">
      <w:pPr>
        <w:rPr>
          <w:rFonts w:ascii="Times" w:hAnsi="Times"/>
          <w:sz w:val="20"/>
          <w:szCs w:val="20"/>
        </w:rPr>
      </w:pPr>
      <w:r w:rsidRPr="00E15163">
        <w:rPr>
          <w:rFonts w:ascii="Times" w:hAnsi="Times"/>
          <w:sz w:val="20"/>
          <w:szCs w:val="20"/>
        </w:rPr>
        <w:t>Technological University of Panama – UTP (Republic of Panama)</w:t>
      </w:r>
    </w:p>
    <w:p w:rsidR="00E15163" w:rsidRPr="00E15163" w:rsidRDefault="00E15163" w:rsidP="00E15163">
      <w:pPr>
        <w:rPr>
          <w:rFonts w:ascii="Times" w:hAnsi="Times"/>
          <w:b/>
          <w:sz w:val="20"/>
          <w:szCs w:val="20"/>
        </w:rPr>
      </w:pPr>
      <w:r w:rsidRPr="00E15163">
        <w:rPr>
          <w:rFonts w:ascii="Times" w:hAnsi="Times"/>
          <w:b/>
          <w:sz w:val="20"/>
          <w:szCs w:val="20"/>
        </w:rPr>
        <w:t>​</w:t>
      </w:r>
    </w:p>
    <w:p w:rsidR="00E15163" w:rsidRDefault="00E15163" w:rsidP="00E15163">
      <w:pPr>
        <w:rPr>
          <w:rFonts w:ascii="Times" w:hAnsi="Times"/>
          <w:sz w:val="20"/>
          <w:szCs w:val="20"/>
        </w:rPr>
      </w:pPr>
      <w:r w:rsidRPr="00E15163">
        <w:rPr>
          <w:rFonts w:ascii="Times" w:hAnsi="Times"/>
          <w:b/>
          <w:sz w:val="20"/>
          <w:szCs w:val="20"/>
        </w:rPr>
        <w:t>The </w:t>
      </w:r>
      <w:r w:rsidRPr="00E15163">
        <w:rPr>
          <w:rFonts w:ascii="Times" w:hAnsi="Times"/>
          <w:b/>
          <w:bCs/>
          <w:sz w:val="20"/>
          <w:szCs w:val="20"/>
        </w:rPr>
        <w:t>average ACT score for Five Stars Academy students is 26.0</w:t>
      </w:r>
      <w:r w:rsidRPr="00E15163">
        <w:rPr>
          <w:rFonts w:ascii="Times" w:hAnsi="Times"/>
          <w:b/>
          <w:sz w:val="20"/>
          <w:szCs w:val="20"/>
        </w:rPr>
        <w:t xml:space="preserve">. </w:t>
      </w:r>
      <w:r w:rsidRPr="00E15163">
        <w:rPr>
          <w:rFonts w:ascii="Times" w:hAnsi="Times"/>
          <w:sz w:val="20"/>
          <w:szCs w:val="20"/>
        </w:rPr>
        <w:t>This indicates that the average student scores in the 86th percentile as compared to students in the U.S.</w:t>
      </w:r>
    </w:p>
    <w:p w:rsidR="00E15163" w:rsidRDefault="00E15163" w:rsidP="00E15163">
      <w:pPr>
        <w:rPr>
          <w:rFonts w:ascii="Times" w:hAnsi="Times"/>
          <w:sz w:val="20"/>
          <w:szCs w:val="20"/>
        </w:rPr>
      </w:pPr>
    </w:p>
    <w:p w:rsidR="00E15163" w:rsidRDefault="00E15163" w:rsidP="00E15163">
      <w:pPr>
        <w:rPr>
          <w:rFonts w:ascii="Times" w:hAnsi="Times"/>
          <w:b/>
          <w:sz w:val="20"/>
          <w:szCs w:val="20"/>
        </w:rPr>
      </w:pPr>
      <w:r w:rsidRPr="00E15163">
        <w:rPr>
          <w:rFonts w:ascii="Times" w:hAnsi="Times"/>
          <w:b/>
          <w:sz w:val="20"/>
          <w:szCs w:val="20"/>
        </w:rPr>
        <w:t>University Fair Visits</w:t>
      </w:r>
    </w:p>
    <w:p w:rsidR="00E15163" w:rsidRDefault="00E15163" w:rsidP="00E15163">
      <w:pPr>
        <w:rPr>
          <w:rFonts w:ascii="Times" w:hAnsi="Times"/>
          <w:sz w:val="20"/>
          <w:szCs w:val="20"/>
        </w:rPr>
      </w:pPr>
      <w:r>
        <w:rPr>
          <w:rFonts w:ascii="Times" w:hAnsi="Times"/>
          <w:sz w:val="20"/>
          <w:szCs w:val="20"/>
        </w:rPr>
        <w:t xml:space="preserve">Five Stars Academy students, starting in Grade 10, have the opportunity to travel to Panama City (2 hours) to attend several University Fairs sponsored by various schools.  </w:t>
      </w:r>
    </w:p>
    <w:p w:rsidR="00E15163" w:rsidRDefault="00E15163" w:rsidP="00E15163">
      <w:pPr>
        <w:pStyle w:val="ListParagraph"/>
        <w:numPr>
          <w:ilvl w:val="0"/>
          <w:numId w:val="7"/>
        </w:numPr>
        <w:rPr>
          <w:rFonts w:ascii="Times" w:hAnsi="Times"/>
          <w:sz w:val="20"/>
          <w:szCs w:val="20"/>
        </w:rPr>
      </w:pPr>
      <w:r>
        <w:rPr>
          <w:rFonts w:ascii="Times" w:hAnsi="Times"/>
          <w:sz w:val="20"/>
          <w:szCs w:val="20"/>
        </w:rPr>
        <w:t>Ocean to Ocean University Fair</w:t>
      </w:r>
    </w:p>
    <w:p w:rsidR="00E15163" w:rsidRDefault="00E15163" w:rsidP="00E15163">
      <w:pPr>
        <w:pStyle w:val="ListParagraph"/>
        <w:numPr>
          <w:ilvl w:val="0"/>
          <w:numId w:val="7"/>
        </w:numPr>
        <w:rPr>
          <w:rFonts w:ascii="Times" w:hAnsi="Times"/>
          <w:sz w:val="20"/>
          <w:szCs w:val="20"/>
        </w:rPr>
      </w:pPr>
      <w:r>
        <w:rPr>
          <w:rFonts w:ascii="Times" w:hAnsi="Times"/>
          <w:sz w:val="20"/>
          <w:szCs w:val="20"/>
        </w:rPr>
        <w:t>SRT University Fair</w:t>
      </w:r>
    </w:p>
    <w:p w:rsidR="00E15163" w:rsidRDefault="00E15163" w:rsidP="00E15163">
      <w:pPr>
        <w:rPr>
          <w:rFonts w:ascii="Times" w:hAnsi="Times"/>
          <w:sz w:val="20"/>
          <w:szCs w:val="20"/>
        </w:rPr>
      </w:pPr>
    </w:p>
    <w:p w:rsidR="00E15163" w:rsidRDefault="00E15163" w:rsidP="00E15163">
      <w:pPr>
        <w:rPr>
          <w:rFonts w:ascii="Times" w:hAnsi="Times"/>
          <w:sz w:val="20"/>
          <w:szCs w:val="20"/>
        </w:rPr>
      </w:pPr>
      <w:r>
        <w:rPr>
          <w:rFonts w:ascii="Times" w:hAnsi="Times"/>
          <w:sz w:val="20"/>
          <w:szCs w:val="20"/>
        </w:rPr>
        <w:t>In addition, we have had several personal visits from representatives from different universities and countries to meet with high school students.</w:t>
      </w:r>
    </w:p>
    <w:p w:rsidR="00E15163" w:rsidRDefault="00E15163" w:rsidP="00E15163">
      <w:pPr>
        <w:rPr>
          <w:rFonts w:ascii="Times" w:hAnsi="Times"/>
          <w:sz w:val="20"/>
          <w:szCs w:val="20"/>
        </w:rPr>
      </w:pPr>
    </w:p>
    <w:p w:rsidR="00E15163" w:rsidRDefault="00E15163" w:rsidP="00E15163">
      <w:pPr>
        <w:rPr>
          <w:rFonts w:ascii="Times" w:hAnsi="Times"/>
          <w:b/>
          <w:sz w:val="20"/>
          <w:szCs w:val="20"/>
        </w:rPr>
      </w:pPr>
      <w:r w:rsidRPr="00E15163">
        <w:rPr>
          <w:rFonts w:ascii="Times" w:hAnsi="Times"/>
          <w:b/>
          <w:sz w:val="20"/>
          <w:szCs w:val="20"/>
        </w:rPr>
        <w:t>ACT/SAT Prep</w:t>
      </w:r>
    </w:p>
    <w:p w:rsidR="00E15163" w:rsidRDefault="00E15163" w:rsidP="00E15163">
      <w:pPr>
        <w:rPr>
          <w:rFonts w:ascii="Times" w:hAnsi="Times"/>
          <w:sz w:val="20"/>
          <w:szCs w:val="20"/>
        </w:rPr>
      </w:pPr>
      <w:r>
        <w:rPr>
          <w:rFonts w:ascii="Times" w:hAnsi="Times"/>
          <w:sz w:val="20"/>
          <w:szCs w:val="20"/>
        </w:rPr>
        <w:t>We include ACT and SAT prep into the Math and English departments for sophomores and juniors. Students must currently travel to the city or return to the US to take these exams.  We are actively working to offer these exams on campus at Five Stars Academy.</w:t>
      </w:r>
    </w:p>
    <w:p w:rsidR="00EE1376" w:rsidRDefault="00EE1376" w:rsidP="00E15163">
      <w:pPr>
        <w:rPr>
          <w:rFonts w:ascii="Times" w:hAnsi="Times"/>
          <w:sz w:val="20"/>
          <w:szCs w:val="20"/>
        </w:rPr>
      </w:pPr>
    </w:p>
    <w:p w:rsidR="00EE1376" w:rsidRDefault="00EE1376" w:rsidP="00E15163">
      <w:pPr>
        <w:rPr>
          <w:rFonts w:ascii="Times" w:hAnsi="Times"/>
          <w:b/>
          <w:sz w:val="20"/>
          <w:szCs w:val="20"/>
        </w:rPr>
      </w:pPr>
      <w:r w:rsidRPr="00EB6AB5">
        <w:rPr>
          <w:rFonts w:ascii="Times" w:hAnsi="Times"/>
          <w:b/>
          <w:sz w:val="20"/>
          <w:szCs w:val="20"/>
        </w:rPr>
        <w:t>Community Service</w:t>
      </w:r>
    </w:p>
    <w:p w:rsidR="00EB6AB5" w:rsidRPr="00EB6AB5" w:rsidRDefault="00EB6AB5" w:rsidP="00E15163">
      <w:pPr>
        <w:rPr>
          <w:rFonts w:ascii="Times" w:hAnsi="Times"/>
          <w:sz w:val="20"/>
          <w:szCs w:val="20"/>
        </w:rPr>
      </w:pPr>
      <w:r>
        <w:rPr>
          <w:rFonts w:ascii="Times" w:hAnsi="Times"/>
          <w:sz w:val="20"/>
          <w:szCs w:val="20"/>
        </w:rPr>
        <w:t xml:space="preserve">All students are required to volunteer 15 hours per year.  Students average more than double the requirement of volunteer hours per year.  </w:t>
      </w:r>
    </w:p>
    <w:p w:rsidR="00EE1376" w:rsidRDefault="00EE1376" w:rsidP="00E15163">
      <w:pPr>
        <w:rPr>
          <w:rFonts w:ascii="Times" w:hAnsi="Times"/>
          <w:sz w:val="20"/>
          <w:szCs w:val="20"/>
        </w:rPr>
      </w:pPr>
    </w:p>
    <w:p w:rsidR="00E15163" w:rsidRDefault="00EE1376" w:rsidP="00E15163">
      <w:pPr>
        <w:rPr>
          <w:rFonts w:ascii="Times" w:hAnsi="Times"/>
          <w:b/>
          <w:sz w:val="20"/>
          <w:szCs w:val="20"/>
        </w:rPr>
      </w:pPr>
      <w:r>
        <w:rPr>
          <w:rFonts w:ascii="Times" w:hAnsi="Times"/>
          <w:b/>
          <w:sz w:val="20"/>
          <w:szCs w:val="20"/>
        </w:rPr>
        <w:t>University Guidance</w:t>
      </w:r>
    </w:p>
    <w:p w:rsidR="00FE0946" w:rsidRPr="00FE0946" w:rsidRDefault="00EB6AB5" w:rsidP="00FE0946">
      <w:r>
        <w:rPr>
          <w:rFonts w:ascii="Times" w:hAnsi="Times"/>
          <w:b/>
          <w:sz w:val="20"/>
          <w:szCs w:val="20"/>
        </w:rPr>
        <w:t>Grade 9</w:t>
      </w:r>
      <w:r w:rsidR="00EE1376" w:rsidRPr="00EE1376">
        <w:rPr>
          <w:rFonts w:ascii="Times" w:hAnsi="Times"/>
          <w:b/>
          <w:sz w:val="20"/>
          <w:szCs w:val="20"/>
        </w:rPr>
        <w:t>:</w:t>
      </w:r>
      <w:r w:rsidR="00EE1376">
        <w:rPr>
          <w:rFonts w:ascii="Times" w:hAnsi="Times"/>
          <w:sz w:val="20"/>
          <w:szCs w:val="20"/>
        </w:rPr>
        <w:t xml:space="preserve"> </w:t>
      </w:r>
      <w:r w:rsidR="00EE1376" w:rsidRPr="00FE0946">
        <w:rPr>
          <w:rFonts w:ascii="Times" w:hAnsi="Times"/>
          <w:sz w:val="20"/>
          <w:szCs w:val="20"/>
        </w:rPr>
        <w:t>The discussion continues about preparing for university</w:t>
      </w:r>
      <w:r w:rsidR="00FE0946">
        <w:rPr>
          <w:rFonts w:ascii="Times" w:hAnsi="Times"/>
          <w:sz w:val="20"/>
          <w:szCs w:val="20"/>
        </w:rPr>
        <w:t xml:space="preserve">, </w:t>
      </w:r>
      <w:r w:rsidR="00FE0946" w:rsidRPr="00FE0946">
        <w:rPr>
          <w:rFonts w:ascii="Times" w:hAnsi="Times"/>
          <w:sz w:val="20"/>
          <w:szCs w:val="20"/>
        </w:rPr>
        <w:t>the importance of grades, challenging programs, extracurricular involvement, reading and summer activity</w:t>
      </w:r>
      <w:r w:rsidR="00EE1376" w:rsidRPr="00FE0946">
        <w:rPr>
          <w:rFonts w:ascii="Times" w:hAnsi="Times"/>
          <w:sz w:val="20"/>
          <w:szCs w:val="20"/>
        </w:rPr>
        <w:t>.  Students are encouraged to set academic goals.</w:t>
      </w:r>
      <w:r w:rsidR="00FE0946" w:rsidRPr="00FE0946">
        <w:rPr>
          <w:rFonts w:ascii="Times" w:eastAsia="Times New Roman" w:hAnsi="Times"/>
          <w:sz w:val="20"/>
          <w:szCs w:val="20"/>
        </w:rPr>
        <w:t xml:space="preserve"> </w:t>
      </w:r>
      <w:r w:rsidR="00867712">
        <w:rPr>
          <w:rFonts w:ascii="Times" w:eastAsia="Times New Roman" w:hAnsi="Times"/>
          <w:sz w:val="20"/>
          <w:szCs w:val="20"/>
        </w:rPr>
        <w:t>Transcripts are reviewed mid-year.</w:t>
      </w:r>
    </w:p>
    <w:p w:rsidR="00EE1376" w:rsidRDefault="00EE1376" w:rsidP="00E15163">
      <w:pPr>
        <w:rPr>
          <w:rFonts w:ascii="Times" w:hAnsi="Times"/>
          <w:sz w:val="20"/>
          <w:szCs w:val="20"/>
        </w:rPr>
      </w:pPr>
    </w:p>
    <w:p w:rsidR="00EE1376" w:rsidRDefault="00EB6AB5" w:rsidP="00E15163">
      <w:pPr>
        <w:rPr>
          <w:rFonts w:ascii="Times" w:hAnsi="Times"/>
          <w:sz w:val="20"/>
          <w:szCs w:val="20"/>
        </w:rPr>
      </w:pPr>
      <w:r>
        <w:rPr>
          <w:rFonts w:ascii="Times" w:hAnsi="Times"/>
          <w:b/>
          <w:sz w:val="20"/>
          <w:szCs w:val="20"/>
        </w:rPr>
        <w:t>Grade 10</w:t>
      </w:r>
      <w:r w:rsidR="00EE1376" w:rsidRPr="00EE1376">
        <w:rPr>
          <w:rFonts w:ascii="Times" w:hAnsi="Times"/>
          <w:b/>
          <w:sz w:val="20"/>
          <w:szCs w:val="20"/>
        </w:rPr>
        <w:t>:</w:t>
      </w:r>
      <w:r w:rsidR="00EE1376">
        <w:rPr>
          <w:rFonts w:ascii="Times" w:hAnsi="Times"/>
          <w:sz w:val="20"/>
          <w:szCs w:val="20"/>
        </w:rPr>
        <w:t xml:space="preserve"> </w:t>
      </w:r>
      <w:r w:rsidR="00FE0946" w:rsidRPr="00FE0946">
        <w:rPr>
          <w:rFonts w:ascii="Times" w:hAnsi="Times"/>
          <w:sz w:val="20"/>
          <w:szCs w:val="20"/>
        </w:rPr>
        <w:t>The discussion continues about preparing for university</w:t>
      </w:r>
      <w:r w:rsidR="00FE0946">
        <w:rPr>
          <w:rFonts w:ascii="Times" w:hAnsi="Times"/>
          <w:sz w:val="20"/>
          <w:szCs w:val="20"/>
        </w:rPr>
        <w:t xml:space="preserve">, </w:t>
      </w:r>
      <w:r w:rsidR="00FE0946" w:rsidRPr="00FE0946">
        <w:rPr>
          <w:rFonts w:ascii="Times" w:hAnsi="Times"/>
          <w:sz w:val="20"/>
          <w:szCs w:val="20"/>
        </w:rPr>
        <w:t xml:space="preserve">the importance of grades, challenging programs, extracurricular involvement, reading and summer activity.  </w:t>
      </w:r>
      <w:r w:rsidR="00EE1376">
        <w:rPr>
          <w:rFonts w:ascii="Times" w:hAnsi="Times"/>
          <w:sz w:val="20"/>
          <w:szCs w:val="20"/>
        </w:rPr>
        <w:t>Students are invited to attend university fairs in the city.  The university search continues.  Students begin to prepare for the ACT or SAT and TOEFL, when necessary.  Some students take their first AP classes and exams.</w:t>
      </w:r>
      <w:r w:rsidR="00867712">
        <w:rPr>
          <w:rFonts w:ascii="Times" w:hAnsi="Times"/>
          <w:sz w:val="20"/>
          <w:szCs w:val="20"/>
        </w:rPr>
        <w:t xml:space="preserve">  Transcripts are reviewed mid-year.</w:t>
      </w:r>
    </w:p>
    <w:p w:rsidR="00FE0946" w:rsidRDefault="00FE0946" w:rsidP="00E15163">
      <w:pPr>
        <w:rPr>
          <w:rFonts w:ascii="Times" w:hAnsi="Times"/>
          <w:sz w:val="20"/>
          <w:szCs w:val="20"/>
        </w:rPr>
      </w:pPr>
    </w:p>
    <w:p w:rsidR="00EE1376" w:rsidRDefault="00EB6AB5" w:rsidP="00E15163">
      <w:pPr>
        <w:rPr>
          <w:rFonts w:ascii="Times" w:hAnsi="Times"/>
          <w:sz w:val="20"/>
          <w:szCs w:val="20"/>
        </w:rPr>
      </w:pPr>
      <w:r>
        <w:rPr>
          <w:rFonts w:ascii="Times" w:hAnsi="Times"/>
          <w:b/>
          <w:sz w:val="20"/>
          <w:szCs w:val="20"/>
        </w:rPr>
        <w:t>Grade 11</w:t>
      </w:r>
      <w:r w:rsidR="00EE1376" w:rsidRPr="00EE1376">
        <w:rPr>
          <w:rFonts w:ascii="Times" w:hAnsi="Times"/>
          <w:b/>
          <w:sz w:val="20"/>
          <w:szCs w:val="20"/>
        </w:rPr>
        <w:t>:</w:t>
      </w:r>
      <w:r w:rsidR="00EE1376">
        <w:rPr>
          <w:rFonts w:ascii="Times" w:hAnsi="Times"/>
          <w:sz w:val="20"/>
          <w:szCs w:val="20"/>
        </w:rPr>
        <w:t xml:space="preserve">  </w:t>
      </w:r>
      <w:r w:rsidR="00FE0946" w:rsidRPr="00FE0946">
        <w:rPr>
          <w:rFonts w:ascii="Times" w:hAnsi="Times"/>
          <w:sz w:val="20"/>
          <w:szCs w:val="20"/>
        </w:rPr>
        <w:t>The discussion continues about preparing for university</w:t>
      </w:r>
      <w:r w:rsidR="00FE0946">
        <w:rPr>
          <w:rFonts w:ascii="Times" w:hAnsi="Times"/>
          <w:sz w:val="20"/>
          <w:szCs w:val="20"/>
        </w:rPr>
        <w:t xml:space="preserve">, </w:t>
      </w:r>
      <w:r w:rsidR="00FE0946" w:rsidRPr="00FE0946">
        <w:rPr>
          <w:rFonts w:ascii="Times" w:hAnsi="Times"/>
          <w:sz w:val="20"/>
          <w:szCs w:val="20"/>
        </w:rPr>
        <w:t xml:space="preserve">the importance of grades, challenging programs, extracurricular involvement, reading and summer activity.  </w:t>
      </w:r>
      <w:r w:rsidR="00EE1376">
        <w:rPr>
          <w:rFonts w:ascii="Times" w:hAnsi="Times"/>
          <w:sz w:val="20"/>
          <w:szCs w:val="20"/>
        </w:rPr>
        <w:t>Students attend university fairs.  Students take the ACT or SAT and TOEFL.  Students continue to take AP classes and exams.  Students construct their main essay for college applications.  Students must begin to request recommendations from teachers and mentors.</w:t>
      </w:r>
      <w:r w:rsidR="00867712">
        <w:rPr>
          <w:rFonts w:ascii="Times" w:hAnsi="Times"/>
          <w:sz w:val="20"/>
          <w:szCs w:val="20"/>
        </w:rPr>
        <w:t xml:space="preserve">   Transcripts are reviewed mid-year.</w:t>
      </w:r>
    </w:p>
    <w:p w:rsidR="00FE0946" w:rsidRDefault="00FE0946" w:rsidP="00E15163">
      <w:pPr>
        <w:rPr>
          <w:rFonts w:ascii="Times" w:hAnsi="Times"/>
          <w:sz w:val="20"/>
          <w:szCs w:val="20"/>
        </w:rPr>
      </w:pPr>
    </w:p>
    <w:p w:rsidR="00EE1376" w:rsidRDefault="00EB6AB5" w:rsidP="00E15163">
      <w:pPr>
        <w:rPr>
          <w:rFonts w:ascii="Times" w:hAnsi="Times"/>
          <w:sz w:val="20"/>
          <w:szCs w:val="20"/>
        </w:rPr>
      </w:pPr>
      <w:r>
        <w:rPr>
          <w:rFonts w:ascii="Times" w:hAnsi="Times"/>
          <w:b/>
          <w:sz w:val="20"/>
          <w:szCs w:val="20"/>
        </w:rPr>
        <w:t>Grade 12</w:t>
      </w:r>
      <w:r w:rsidR="00EE1376" w:rsidRPr="00EE1376">
        <w:rPr>
          <w:rFonts w:ascii="Times" w:hAnsi="Times"/>
          <w:b/>
          <w:sz w:val="20"/>
          <w:szCs w:val="20"/>
        </w:rPr>
        <w:t>:</w:t>
      </w:r>
      <w:r w:rsidR="00EE1376">
        <w:rPr>
          <w:rFonts w:ascii="Times" w:hAnsi="Times"/>
          <w:sz w:val="20"/>
          <w:szCs w:val="20"/>
        </w:rPr>
        <w:t xml:space="preserve"> College applications begin.  We work closely with each student to locate the country and type of university that best fits their requirements. </w:t>
      </w:r>
      <w:r w:rsidR="00FE0946">
        <w:rPr>
          <w:rFonts w:ascii="Times" w:hAnsi="Times"/>
          <w:sz w:val="20"/>
          <w:szCs w:val="20"/>
        </w:rPr>
        <w:t xml:space="preserve">We have worked with the Common App and UCAS (for Canada and countries in the UK). ACT and SAT exams are taken if necessary.  </w:t>
      </w:r>
      <w:r w:rsidR="005B3F4D">
        <w:rPr>
          <w:rFonts w:ascii="Times" w:hAnsi="Times"/>
          <w:sz w:val="20"/>
          <w:szCs w:val="20"/>
        </w:rPr>
        <w:t>Early Action/Decision applications submitted. Test s</w:t>
      </w:r>
      <w:r w:rsidR="00FE0946">
        <w:rPr>
          <w:rFonts w:ascii="Times" w:hAnsi="Times"/>
          <w:sz w:val="20"/>
          <w:szCs w:val="20"/>
        </w:rPr>
        <w:t xml:space="preserve">cores are submitted.  </w:t>
      </w:r>
      <w:r w:rsidR="005B3F4D">
        <w:rPr>
          <w:rFonts w:ascii="Times" w:hAnsi="Times"/>
          <w:sz w:val="20"/>
          <w:szCs w:val="20"/>
        </w:rPr>
        <w:t xml:space="preserve">Recommendations are submitted. </w:t>
      </w:r>
      <w:r w:rsidR="00FE0946">
        <w:rPr>
          <w:rFonts w:ascii="Times" w:hAnsi="Times"/>
          <w:sz w:val="20"/>
          <w:szCs w:val="20"/>
        </w:rPr>
        <w:t>AP classes continue with AP exams in May.</w:t>
      </w:r>
      <w:r w:rsidR="00867712">
        <w:rPr>
          <w:rFonts w:ascii="Times" w:hAnsi="Times"/>
          <w:sz w:val="20"/>
          <w:szCs w:val="20"/>
        </w:rPr>
        <w:t xml:space="preserve">  Final transcripts submitted in June.</w:t>
      </w:r>
    </w:p>
    <w:p w:rsidR="00E15163" w:rsidRPr="00E15163" w:rsidRDefault="00E15163" w:rsidP="00E15163">
      <w:pPr>
        <w:rPr>
          <w:rFonts w:ascii="Times" w:hAnsi="Times"/>
          <w:sz w:val="20"/>
          <w:szCs w:val="20"/>
        </w:rPr>
      </w:pPr>
    </w:p>
    <w:p w:rsidR="00E15163" w:rsidRDefault="00E15163" w:rsidP="00E15163">
      <w:pPr>
        <w:rPr>
          <w:rFonts w:ascii="Times" w:hAnsi="Times"/>
          <w:b/>
          <w:sz w:val="20"/>
          <w:szCs w:val="20"/>
        </w:rPr>
      </w:pPr>
    </w:p>
    <w:p w:rsidR="00E15163" w:rsidRPr="00E15163" w:rsidRDefault="00E15163" w:rsidP="00E15163">
      <w:pPr>
        <w:rPr>
          <w:rFonts w:ascii="Times" w:hAnsi="Times"/>
          <w:b/>
          <w:sz w:val="20"/>
          <w:szCs w:val="20"/>
        </w:rPr>
      </w:pPr>
    </w:p>
    <w:p w:rsidR="00E15163" w:rsidRPr="00E15163" w:rsidRDefault="00E15163" w:rsidP="00367BA9">
      <w:pPr>
        <w:rPr>
          <w:rFonts w:ascii="Times" w:hAnsi="Times"/>
          <w:b/>
          <w:sz w:val="20"/>
          <w:szCs w:val="20"/>
        </w:rPr>
      </w:pPr>
    </w:p>
    <w:p w:rsidR="00E15163" w:rsidRPr="00E15163" w:rsidRDefault="00E15163" w:rsidP="00367BA9">
      <w:pPr>
        <w:rPr>
          <w:rFonts w:ascii="Times" w:hAnsi="Times"/>
          <w:sz w:val="20"/>
          <w:szCs w:val="20"/>
        </w:rPr>
      </w:pPr>
    </w:p>
    <w:sectPr w:rsidR="00E15163" w:rsidRPr="00E15163" w:rsidSect="001D33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928"/>
    <w:multiLevelType w:val="hybridMultilevel"/>
    <w:tmpl w:val="D9A6578E"/>
    <w:lvl w:ilvl="0" w:tplc="A8426EFA">
      <w:start w:val="20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5B6"/>
    <w:multiLevelType w:val="hybridMultilevel"/>
    <w:tmpl w:val="D30288D2"/>
    <w:lvl w:ilvl="0" w:tplc="9EBC1B26">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77374"/>
    <w:multiLevelType w:val="hybridMultilevel"/>
    <w:tmpl w:val="6B7E3112"/>
    <w:lvl w:ilvl="0" w:tplc="2514D672">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F7131"/>
    <w:multiLevelType w:val="hybridMultilevel"/>
    <w:tmpl w:val="6EEE1F0C"/>
    <w:lvl w:ilvl="0" w:tplc="8576661A">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058F6"/>
    <w:multiLevelType w:val="hybridMultilevel"/>
    <w:tmpl w:val="15FE05DA"/>
    <w:lvl w:ilvl="0" w:tplc="A8B48BBC">
      <w:start w:val="6"/>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2827"/>
    <w:multiLevelType w:val="hybridMultilevel"/>
    <w:tmpl w:val="C804C832"/>
    <w:lvl w:ilvl="0" w:tplc="3C7A89B0">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081CB1"/>
    <w:multiLevelType w:val="hybridMultilevel"/>
    <w:tmpl w:val="86222C12"/>
    <w:lvl w:ilvl="0" w:tplc="53D22D62">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1"/>
    <w:rsid w:val="000078FE"/>
    <w:rsid w:val="00014246"/>
    <w:rsid w:val="0005405F"/>
    <w:rsid w:val="001872FA"/>
    <w:rsid w:val="001D3386"/>
    <w:rsid w:val="00222B0E"/>
    <w:rsid w:val="002441F4"/>
    <w:rsid w:val="00251B69"/>
    <w:rsid w:val="002B53B4"/>
    <w:rsid w:val="002E5B1C"/>
    <w:rsid w:val="00324F71"/>
    <w:rsid w:val="00367BA9"/>
    <w:rsid w:val="00382940"/>
    <w:rsid w:val="003946D2"/>
    <w:rsid w:val="00404B00"/>
    <w:rsid w:val="00452A22"/>
    <w:rsid w:val="00452BB0"/>
    <w:rsid w:val="004D0A47"/>
    <w:rsid w:val="004D69EA"/>
    <w:rsid w:val="00535E1E"/>
    <w:rsid w:val="005B3F4D"/>
    <w:rsid w:val="005D2B58"/>
    <w:rsid w:val="00621F4E"/>
    <w:rsid w:val="00685538"/>
    <w:rsid w:val="007C755D"/>
    <w:rsid w:val="007F45B1"/>
    <w:rsid w:val="00815A9D"/>
    <w:rsid w:val="00817B03"/>
    <w:rsid w:val="00867712"/>
    <w:rsid w:val="008B2055"/>
    <w:rsid w:val="008C2EA3"/>
    <w:rsid w:val="00924165"/>
    <w:rsid w:val="00A74C5C"/>
    <w:rsid w:val="00AC0447"/>
    <w:rsid w:val="00AE55E3"/>
    <w:rsid w:val="00B30A92"/>
    <w:rsid w:val="00B42BDA"/>
    <w:rsid w:val="00BD5D54"/>
    <w:rsid w:val="00C0134B"/>
    <w:rsid w:val="00C01F19"/>
    <w:rsid w:val="00C20050"/>
    <w:rsid w:val="00C370DD"/>
    <w:rsid w:val="00C448E8"/>
    <w:rsid w:val="00CA3940"/>
    <w:rsid w:val="00D1075E"/>
    <w:rsid w:val="00DD276D"/>
    <w:rsid w:val="00E05AF7"/>
    <w:rsid w:val="00E15163"/>
    <w:rsid w:val="00E20844"/>
    <w:rsid w:val="00E75F3A"/>
    <w:rsid w:val="00EB6AB5"/>
    <w:rsid w:val="00EE1376"/>
    <w:rsid w:val="00F37F7D"/>
    <w:rsid w:val="00FB069D"/>
    <w:rsid w:val="00FE0946"/>
    <w:rsid w:val="00FF2E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B623C"/>
  <w14:defaultImageDpi w14:val="300"/>
  <w15:chartTrackingRefBased/>
  <w15:docId w15:val="{A157465E-9E20-FF42-820B-B768A7A3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82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4F71"/>
    <w:pPr>
      <w:spacing w:beforeLines="1" w:afterLines="1"/>
    </w:pPr>
    <w:rPr>
      <w:rFonts w:ascii="Times" w:hAnsi="Times"/>
      <w:sz w:val="20"/>
      <w:szCs w:val="20"/>
    </w:rPr>
  </w:style>
  <w:style w:type="character" w:styleId="Strong">
    <w:name w:val="Strong"/>
    <w:uiPriority w:val="22"/>
    <w:qFormat/>
    <w:rsid w:val="00324F71"/>
    <w:rPr>
      <w:b/>
    </w:rPr>
  </w:style>
  <w:style w:type="character" w:customStyle="1" w:styleId="linkblue">
    <w:name w:val="link_blue"/>
    <w:basedOn w:val="DefaultParagraphFont"/>
    <w:rsid w:val="00324F71"/>
  </w:style>
  <w:style w:type="paragraph" w:styleId="DocumentMap">
    <w:name w:val="Document Map"/>
    <w:basedOn w:val="Normal"/>
    <w:link w:val="DocumentMapChar"/>
    <w:uiPriority w:val="99"/>
    <w:semiHidden/>
    <w:unhideWhenUsed/>
    <w:rsid w:val="00EE7AC5"/>
    <w:rPr>
      <w:rFonts w:ascii="Lucida Grande" w:hAnsi="Lucida Grande"/>
    </w:rPr>
  </w:style>
  <w:style w:type="character" w:customStyle="1" w:styleId="DocumentMapChar">
    <w:name w:val="Document Map Char"/>
    <w:link w:val="DocumentMap"/>
    <w:uiPriority w:val="99"/>
    <w:semiHidden/>
    <w:rsid w:val="00EE7AC5"/>
    <w:rPr>
      <w:rFonts w:ascii="Lucida Grande" w:hAnsi="Lucida Grande"/>
      <w:sz w:val="24"/>
      <w:szCs w:val="24"/>
    </w:rPr>
  </w:style>
  <w:style w:type="paragraph" w:styleId="ListParagraph">
    <w:name w:val="List Paragraph"/>
    <w:basedOn w:val="Normal"/>
    <w:uiPriority w:val="72"/>
    <w:qFormat/>
    <w:rsid w:val="002B53B4"/>
    <w:pPr>
      <w:ind w:left="720"/>
    </w:pPr>
  </w:style>
  <w:style w:type="character" w:styleId="Hyperlink">
    <w:name w:val="Hyperlink"/>
    <w:uiPriority w:val="99"/>
    <w:unhideWhenUsed/>
    <w:rsid w:val="001872FA"/>
    <w:rPr>
      <w:color w:val="0563C1"/>
      <w:u w:val="single"/>
    </w:rPr>
  </w:style>
  <w:style w:type="character" w:styleId="UnresolvedMention">
    <w:name w:val="Unresolved Mention"/>
    <w:uiPriority w:val="47"/>
    <w:rsid w:val="0018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3829">
      <w:bodyDiv w:val="1"/>
      <w:marLeft w:val="0"/>
      <w:marRight w:val="0"/>
      <w:marTop w:val="0"/>
      <w:marBottom w:val="0"/>
      <w:divBdr>
        <w:top w:val="none" w:sz="0" w:space="0" w:color="auto"/>
        <w:left w:val="none" w:sz="0" w:space="0" w:color="auto"/>
        <w:bottom w:val="none" w:sz="0" w:space="0" w:color="auto"/>
        <w:right w:val="none" w:sz="0" w:space="0" w:color="auto"/>
      </w:divBdr>
    </w:div>
    <w:div w:id="247806874">
      <w:bodyDiv w:val="1"/>
      <w:marLeft w:val="0"/>
      <w:marRight w:val="0"/>
      <w:marTop w:val="0"/>
      <w:marBottom w:val="0"/>
      <w:divBdr>
        <w:top w:val="none" w:sz="0" w:space="0" w:color="auto"/>
        <w:left w:val="none" w:sz="0" w:space="0" w:color="auto"/>
        <w:bottom w:val="none" w:sz="0" w:space="0" w:color="auto"/>
        <w:right w:val="none" w:sz="0" w:space="0" w:color="auto"/>
      </w:divBdr>
      <w:divsChild>
        <w:div w:id="1896816045">
          <w:marLeft w:val="0"/>
          <w:marRight w:val="0"/>
          <w:marTop w:val="0"/>
          <w:marBottom w:val="0"/>
          <w:divBdr>
            <w:top w:val="none" w:sz="0" w:space="0" w:color="auto"/>
            <w:left w:val="none" w:sz="0" w:space="0" w:color="auto"/>
            <w:bottom w:val="none" w:sz="0" w:space="0" w:color="auto"/>
            <w:right w:val="none" w:sz="0" w:space="0" w:color="auto"/>
          </w:divBdr>
          <w:divsChild>
            <w:div w:id="1725371236">
              <w:marLeft w:val="0"/>
              <w:marRight w:val="0"/>
              <w:marTop w:val="0"/>
              <w:marBottom w:val="0"/>
              <w:divBdr>
                <w:top w:val="none" w:sz="0" w:space="0" w:color="auto"/>
                <w:left w:val="none" w:sz="0" w:space="0" w:color="auto"/>
                <w:bottom w:val="none" w:sz="0" w:space="0" w:color="auto"/>
                <w:right w:val="none" w:sz="0" w:space="0" w:color="auto"/>
              </w:divBdr>
              <w:divsChild>
                <w:div w:id="1257246283">
                  <w:marLeft w:val="0"/>
                  <w:marRight w:val="0"/>
                  <w:marTop w:val="0"/>
                  <w:marBottom w:val="0"/>
                  <w:divBdr>
                    <w:top w:val="none" w:sz="0" w:space="0" w:color="auto"/>
                    <w:left w:val="none" w:sz="0" w:space="0" w:color="auto"/>
                    <w:bottom w:val="none" w:sz="0" w:space="0" w:color="auto"/>
                    <w:right w:val="none" w:sz="0" w:space="0" w:color="auto"/>
                  </w:divBdr>
                  <w:divsChild>
                    <w:div w:id="15184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1057">
      <w:bodyDiv w:val="1"/>
      <w:marLeft w:val="0"/>
      <w:marRight w:val="0"/>
      <w:marTop w:val="0"/>
      <w:marBottom w:val="0"/>
      <w:divBdr>
        <w:top w:val="none" w:sz="0" w:space="0" w:color="auto"/>
        <w:left w:val="none" w:sz="0" w:space="0" w:color="auto"/>
        <w:bottom w:val="none" w:sz="0" w:space="0" w:color="auto"/>
        <w:right w:val="none" w:sz="0" w:space="0" w:color="auto"/>
      </w:divBdr>
      <w:divsChild>
        <w:div w:id="1905136075">
          <w:marLeft w:val="0"/>
          <w:marRight w:val="0"/>
          <w:marTop w:val="0"/>
          <w:marBottom w:val="0"/>
          <w:divBdr>
            <w:top w:val="none" w:sz="0" w:space="0" w:color="auto"/>
            <w:left w:val="none" w:sz="0" w:space="0" w:color="auto"/>
            <w:bottom w:val="none" w:sz="0" w:space="0" w:color="auto"/>
            <w:right w:val="none" w:sz="0" w:space="0" w:color="auto"/>
          </w:divBdr>
          <w:divsChild>
            <w:div w:id="251665563">
              <w:marLeft w:val="0"/>
              <w:marRight w:val="0"/>
              <w:marTop w:val="0"/>
              <w:marBottom w:val="0"/>
              <w:divBdr>
                <w:top w:val="none" w:sz="0" w:space="0" w:color="auto"/>
                <w:left w:val="none" w:sz="0" w:space="0" w:color="auto"/>
                <w:bottom w:val="none" w:sz="0" w:space="0" w:color="auto"/>
                <w:right w:val="none" w:sz="0" w:space="0" w:color="auto"/>
              </w:divBdr>
              <w:divsChild>
                <w:div w:id="2117671401">
                  <w:marLeft w:val="0"/>
                  <w:marRight w:val="0"/>
                  <w:marTop w:val="0"/>
                  <w:marBottom w:val="0"/>
                  <w:divBdr>
                    <w:top w:val="none" w:sz="0" w:space="0" w:color="auto"/>
                    <w:left w:val="none" w:sz="0" w:space="0" w:color="auto"/>
                    <w:bottom w:val="none" w:sz="0" w:space="0" w:color="auto"/>
                    <w:right w:val="none" w:sz="0" w:space="0" w:color="auto"/>
                  </w:divBdr>
                  <w:divsChild>
                    <w:div w:id="14327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7526">
      <w:bodyDiv w:val="1"/>
      <w:marLeft w:val="0"/>
      <w:marRight w:val="0"/>
      <w:marTop w:val="0"/>
      <w:marBottom w:val="0"/>
      <w:divBdr>
        <w:top w:val="none" w:sz="0" w:space="0" w:color="auto"/>
        <w:left w:val="none" w:sz="0" w:space="0" w:color="auto"/>
        <w:bottom w:val="none" w:sz="0" w:space="0" w:color="auto"/>
        <w:right w:val="none" w:sz="0" w:space="0" w:color="auto"/>
      </w:divBdr>
      <w:divsChild>
        <w:div w:id="235751150">
          <w:marLeft w:val="0"/>
          <w:marRight w:val="0"/>
          <w:marTop w:val="0"/>
          <w:marBottom w:val="0"/>
          <w:divBdr>
            <w:top w:val="none" w:sz="0" w:space="0" w:color="auto"/>
            <w:left w:val="none" w:sz="0" w:space="0" w:color="auto"/>
            <w:bottom w:val="none" w:sz="0" w:space="0" w:color="auto"/>
            <w:right w:val="none" w:sz="0" w:space="0" w:color="auto"/>
          </w:divBdr>
        </w:div>
        <w:div w:id="302153323">
          <w:marLeft w:val="0"/>
          <w:marRight w:val="0"/>
          <w:marTop w:val="0"/>
          <w:marBottom w:val="0"/>
          <w:divBdr>
            <w:top w:val="none" w:sz="0" w:space="0" w:color="auto"/>
            <w:left w:val="none" w:sz="0" w:space="0" w:color="auto"/>
            <w:bottom w:val="none" w:sz="0" w:space="0" w:color="auto"/>
            <w:right w:val="none" w:sz="0" w:space="0" w:color="auto"/>
          </w:divBdr>
        </w:div>
        <w:div w:id="658532888">
          <w:marLeft w:val="0"/>
          <w:marRight w:val="0"/>
          <w:marTop w:val="0"/>
          <w:marBottom w:val="0"/>
          <w:divBdr>
            <w:top w:val="none" w:sz="0" w:space="0" w:color="auto"/>
            <w:left w:val="none" w:sz="0" w:space="0" w:color="auto"/>
            <w:bottom w:val="none" w:sz="0" w:space="0" w:color="auto"/>
            <w:right w:val="none" w:sz="0" w:space="0" w:color="auto"/>
          </w:divBdr>
        </w:div>
        <w:div w:id="1073232913">
          <w:marLeft w:val="0"/>
          <w:marRight w:val="0"/>
          <w:marTop w:val="0"/>
          <w:marBottom w:val="0"/>
          <w:divBdr>
            <w:top w:val="none" w:sz="0" w:space="0" w:color="auto"/>
            <w:left w:val="none" w:sz="0" w:space="0" w:color="auto"/>
            <w:bottom w:val="none" w:sz="0" w:space="0" w:color="auto"/>
            <w:right w:val="none" w:sz="0" w:space="0" w:color="auto"/>
          </w:divBdr>
        </w:div>
        <w:div w:id="1097403878">
          <w:marLeft w:val="0"/>
          <w:marRight w:val="0"/>
          <w:marTop w:val="0"/>
          <w:marBottom w:val="0"/>
          <w:divBdr>
            <w:top w:val="none" w:sz="0" w:space="0" w:color="auto"/>
            <w:left w:val="none" w:sz="0" w:space="0" w:color="auto"/>
            <w:bottom w:val="none" w:sz="0" w:space="0" w:color="auto"/>
            <w:right w:val="none" w:sz="0" w:space="0" w:color="auto"/>
          </w:divBdr>
        </w:div>
        <w:div w:id="1224021056">
          <w:marLeft w:val="0"/>
          <w:marRight w:val="0"/>
          <w:marTop w:val="0"/>
          <w:marBottom w:val="0"/>
          <w:divBdr>
            <w:top w:val="none" w:sz="0" w:space="0" w:color="auto"/>
            <w:left w:val="none" w:sz="0" w:space="0" w:color="auto"/>
            <w:bottom w:val="none" w:sz="0" w:space="0" w:color="auto"/>
            <w:right w:val="none" w:sz="0" w:space="0" w:color="auto"/>
          </w:divBdr>
        </w:div>
        <w:div w:id="1524051544">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
        <w:div w:id="2088530599">
          <w:marLeft w:val="0"/>
          <w:marRight w:val="0"/>
          <w:marTop w:val="0"/>
          <w:marBottom w:val="0"/>
          <w:divBdr>
            <w:top w:val="none" w:sz="0" w:space="0" w:color="auto"/>
            <w:left w:val="none" w:sz="0" w:space="0" w:color="auto"/>
            <w:bottom w:val="none" w:sz="0" w:space="0" w:color="auto"/>
            <w:right w:val="none" w:sz="0" w:space="0" w:color="auto"/>
          </w:divBdr>
        </w:div>
      </w:divsChild>
    </w:div>
    <w:div w:id="1380936324">
      <w:bodyDiv w:val="1"/>
      <w:marLeft w:val="0"/>
      <w:marRight w:val="0"/>
      <w:marTop w:val="0"/>
      <w:marBottom w:val="0"/>
      <w:divBdr>
        <w:top w:val="none" w:sz="0" w:space="0" w:color="auto"/>
        <w:left w:val="none" w:sz="0" w:space="0" w:color="auto"/>
        <w:bottom w:val="none" w:sz="0" w:space="0" w:color="auto"/>
        <w:right w:val="none" w:sz="0" w:space="0" w:color="auto"/>
      </w:divBdr>
      <w:divsChild>
        <w:div w:id="831219541">
          <w:marLeft w:val="0"/>
          <w:marRight w:val="0"/>
          <w:marTop w:val="0"/>
          <w:marBottom w:val="0"/>
          <w:divBdr>
            <w:top w:val="none" w:sz="0" w:space="0" w:color="auto"/>
            <w:left w:val="none" w:sz="0" w:space="0" w:color="auto"/>
            <w:bottom w:val="none" w:sz="0" w:space="0" w:color="auto"/>
            <w:right w:val="none" w:sz="0" w:space="0" w:color="auto"/>
          </w:divBdr>
        </w:div>
        <w:div w:id="1100296465">
          <w:marLeft w:val="0"/>
          <w:marRight w:val="0"/>
          <w:marTop w:val="0"/>
          <w:marBottom w:val="0"/>
          <w:divBdr>
            <w:top w:val="none" w:sz="0" w:space="0" w:color="auto"/>
            <w:left w:val="none" w:sz="0" w:space="0" w:color="auto"/>
            <w:bottom w:val="none" w:sz="0" w:space="0" w:color="auto"/>
            <w:right w:val="none" w:sz="0" w:space="0" w:color="auto"/>
          </w:divBdr>
        </w:div>
        <w:div w:id="2140418056">
          <w:marLeft w:val="0"/>
          <w:marRight w:val="0"/>
          <w:marTop w:val="0"/>
          <w:marBottom w:val="0"/>
          <w:divBdr>
            <w:top w:val="none" w:sz="0" w:space="0" w:color="auto"/>
            <w:left w:val="none" w:sz="0" w:space="0" w:color="auto"/>
            <w:bottom w:val="none" w:sz="0" w:space="0" w:color="auto"/>
            <w:right w:val="none" w:sz="0" w:space="0" w:color="auto"/>
          </w:divBdr>
        </w:div>
      </w:divsChild>
    </w:div>
    <w:div w:id="1627395953">
      <w:bodyDiv w:val="1"/>
      <w:marLeft w:val="0"/>
      <w:marRight w:val="0"/>
      <w:marTop w:val="0"/>
      <w:marBottom w:val="0"/>
      <w:divBdr>
        <w:top w:val="none" w:sz="0" w:space="0" w:color="auto"/>
        <w:left w:val="none" w:sz="0" w:space="0" w:color="auto"/>
        <w:bottom w:val="none" w:sz="0" w:space="0" w:color="auto"/>
        <w:right w:val="none" w:sz="0" w:space="0" w:color="auto"/>
      </w:divBdr>
    </w:div>
    <w:div w:id="1948654052">
      <w:bodyDiv w:val="1"/>
      <w:marLeft w:val="0"/>
      <w:marRight w:val="0"/>
      <w:marTop w:val="0"/>
      <w:marBottom w:val="0"/>
      <w:divBdr>
        <w:top w:val="none" w:sz="0" w:space="0" w:color="auto"/>
        <w:left w:val="none" w:sz="0" w:space="0" w:color="auto"/>
        <w:bottom w:val="none" w:sz="0" w:space="0" w:color="auto"/>
        <w:right w:val="none" w:sz="0" w:space="0" w:color="auto"/>
      </w:divBdr>
    </w:div>
    <w:div w:id="1977175577">
      <w:bodyDiv w:val="1"/>
      <w:marLeft w:val="0"/>
      <w:marRight w:val="0"/>
      <w:marTop w:val="0"/>
      <w:marBottom w:val="0"/>
      <w:divBdr>
        <w:top w:val="none" w:sz="0" w:space="0" w:color="auto"/>
        <w:left w:val="none" w:sz="0" w:space="0" w:color="auto"/>
        <w:bottom w:val="none" w:sz="0" w:space="0" w:color="auto"/>
        <w:right w:val="none" w:sz="0" w:space="0" w:color="auto"/>
      </w:divBdr>
    </w:div>
    <w:div w:id="2054382320">
      <w:bodyDiv w:val="1"/>
      <w:marLeft w:val="0"/>
      <w:marRight w:val="0"/>
      <w:marTop w:val="0"/>
      <w:marBottom w:val="0"/>
      <w:divBdr>
        <w:top w:val="none" w:sz="0" w:space="0" w:color="auto"/>
        <w:left w:val="none" w:sz="0" w:space="0" w:color="auto"/>
        <w:bottom w:val="none" w:sz="0" w:space="0" w:color="auto"/>
        <w:right w:val="none" w:sz="0" w:space="0" w:color="auto"/>
      </w:divBdr>
    </w:div>
    <w:div w:id="2066487448">
      <w:bodyDiv w:val="1"/>
      <w:marLeft w:val="0"/>
      <w:marRight w:val="0"/>
      <w:marTop w:val="0"/>
      <w:marBottom w:val="0"/>
      <w:divBdr>
        <w:top w:val="none" w:sz="0" w:space="0" w:color="auto"/>
        <w:left w:val="none" w:sz="0" w:space="0" w:color="auto"/>
        <w:bottom w:val="none" w:sz="0" w:space="0" w:color="auto"/>
        <w:right w:val="none" w:sz="0" w:space="0" w:color="auto"/>
      </w:divBdr>
    </w:div>
    <w:div w:id="21368287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cp:lastModifiedBy>Allison Hudgins</cp:lastModifiedBy>
  <cp:revision>8</cp:revision>
  <cp:lastPrinted>2012-11-12T12:08:00Z</cp:lastPrinted>
  <dcterms:created xsi:type="dcterms:W3CDTF">2020-10-30T16:27:00Z</dcterms:created>
  <dcterms:modified xsi:type="dcterms:W3CDTF">2020-11-07T12:45:00Z</dcterms:modified>
</cp:coreProperties>
</file>